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8FD49E" w14:textId="77777777" w:rsidR="00353B9A" w:rsidRPr="004F7B5D" w:rsidRDefault="009E594A" w:rsidP="00B55D2A">
      <w:pPr>
        <w:jc w:val="center"/>
        <w:rPr>
          <w:rFonts w:ascii="Tahoma" w:hAnsi="Tahoma" w:cs="Tahoma"/>
          <w:b/>
          <w:sz w:val="18"/>
          <w:szCs w:val="18"/>
        </w:rPr>
      </w:pPr>
      <w:bookmarkStart w:id="0" w:name="_GoBack"/>
      <w:bookmarkEnd w:id="0"/>
      <w:r w:rsidRPr="004F7B5D">
        <w:rPr>
          <w:rFonts w:ascii="Tahoma" w:hAnsi="Tahoma" w:cs="Tahoma"/>
          <w:b/>
          <w:sz w:val="18"/>
          <w:szCs w:val="18"/>
        </w:rPr>
        <w:t>NOTAS A LOS ESTADOS FINANCIEROS</w:t>
      </w:r>
      <w:r w:rsidR="00353B9A" w:rsidRPr="004F7B5D">
        <w:rPr>
          <w:rFonts w:ascii="Tahoma" w:hAnsi="Tahoma" w:cs="Tahoma"/>
          <w:b/>
          <w:sz w:val="18"/>
          <w:szCs w:val="18"/>
        </w:rPr>
        <w:t xml:space="preserve"> DEL </w:t>
      </w:r>
    </w:p>
    <w:p w14:paraId="09DC90C9" w14:textId="77777777" w:rsidR="008E1FCB" w:rsidRPr="004F7B5D" w:rsidRDefault="008E1FCB" w:rsidP="00FF7459">
      <w:pPr>
        <w:pStyle w:val="Sinespaciado"/>
        <w:ind w:left="360"/>
        <w:jc w:val="center"/>
        <w:rPr>
          <w:rFonts w:ascii="Tahoma" w:hAnsi="Tahoma" w:cs="Tahoma"/>
          <w:b/>
          <w:sz w:val="18"/>
          <w:szCs w:val="18"/>
        </w:rPr>
      </w:pPr>
    </w:p>
    <w:p w14:paraId="6DAB2B42" w14:textId="77777777" w:rsidR="00681D6E" w:rsidRPr="004F7B5D" w:rsidRDefault="00B11EAE"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DESGLOSE</w:t>
      </w:r>
    </w:p>
    <w:p w14:paraId="5AA784AD" w14:textId="77777777" w:rsidR="00476555" w:rsidRPr="004F7B5D" w:rsidRDefault="00476555" w:rsidP="00476555">
      <w:pPr>
        <w:pStyle w:val="Sinespaciado"/>
        <w:jc w:val="both"/>
        <w:rPr>
          <w:rFonts w:ascii="Tahoma" w:hAnsi="Tahoma" w:cs="Tahoma"/>
          <w:b/>
          <w:sz w:val="18"/>
          <w:szCs w:val="18"/>
        </w:rPr>
      </w:pPr>
    </w:p>
    <w:p w14:paraId="6799CADE" w14:textId="77777777" w:rsidR="00476555" w:rsidRPr="00EC6133" w:rsidRDefault="00476555" w:rsidP="00476555">
      <w:pPr>
        <w:pStyle w:val="Textoindependiente"/>
        <w:numPr>
          <w:ilvl w:val="0"/>
          <w:numId w:val="5"/>
        </w:numPr>
        <w:jc w:val="both"/>
        <w:rPr>
          <w:rFonts w:ascii="Tahoma" w:hAnsi="Tahoma" w:cs="Tahoma"/>
          <w:sz w:val="18"/>
          <w:szCs w:val="18"/>
        </w:rPr>
      </w:pPr>
      <w:r w:rsidRPr="004F7B5D">
        <w:rPr>
          <w:rFonts w:ascii="Tahoma" w:hAnsi="Tahoma" w:cs="Tahoma"/>
          <w:b/>
          <w:sz w:val="18"/>
          <w:szCs w:val="18"/>
        </w:rPr>
        <w:t>NOTAS AL ESTADO DE SITUACION FINANCIERA</w:t>
      </w:r>
    </w:p>
    <w:p w14:paraId="1208A7AE" w14:textId="77777777" w:rsidR="00EC6133" w:rsidRPr="004F7B5D" w:rsidRDefault="00EC6133" w:rsidP="00EC6133">
      <w:pPr>
        <w:pStyle w:val="Textoindependiente"/>
        <w:jc w:val="both"/>
        <w:rPr>
          <w:rFonts w:ascii="Tahoma" w:hAnsi="Tahoma" w:cs="Tahoma"/>
          <w:sz w:val="18"/>
          <w:szCs w:val="18"/>
        </w:rPr>
      </w:pPr>
    </w:p>
    <w:p w14:paraId="71156971" w14:textId="77777777" w:rsidR="00725432" w:rsidRDefault="001378F7" w:rsidP="00476555">
      <w:pPr>
        <w:pStyle w:val="Sinespaciado"/>
        <w:jc w:val="both"/>
        <w:rPr>
          <w:rFonts w:ascii="Tahoma" w:hAnsi="Tahoma" w:cs="Tahoma"/>
          <w:b/>
          <w:sz w:val="18"/>
          <w:szCs w:val="18"/>
        </w:rPr>
      </w:pPr>
      <w:r w:rsidRPr="004F7B5D">
        <w:rPr>
          <w:rFonts w:ascii="Tahoma" w:hAnsi="Tahoma" w:cs="Tahoma"/>
          <w:b/>
          <w:sz w:val="18"/>
          <w:szCs w:val="18"/>
        </w:rPr>
        <w:t xml:space="preserve"> ACTIVO</w:t>
      </w:r>
    </w:p>
    <w:p w14:paraId="5D7B0CD5" w14:textId="77777777" w:rsidR="00EC6133" w:rsidRPr="004F7B5D" w:rsidRDefault="00EC6133" w:rsidP="00476555">
      <w:pPr>
        <w:pStyle w:val="Sinespaciado"/>
        <w:jc w:val="both"/>
        <w:rPr>
          <w:rFonts w:ascii="Tahoma" w:hAnsi="Tahoma" w:cs="Tahoma"/>
          <w:b/>
          <w:sz w:val="18"/>
          <w:szCs w:val="18"/>
        </w:rPr>
      </w:pPr>
    </w:p>
    <w:p w14:paraId="54A84016" w14:textId="77777777" w:rsidR="00476555" w:rsidRPr="004F7B5D" w:rsidRDefault="00476555" w:rsidP="00476555">
      <w:pPr>
        <w:pStyle w:val="Sinespaciado"/>
        <w:jc w:val="both"/>
        <w:rPr>
          <w:rFonts w:ascii="Tahoma" w:hAnsi="Tahoma" w:cs="Tahoma"/>
          <w:b/>
          <w:i/>
          <w:sz w:val="18"/>
          <w:szCs w:val="18"/>
        </w:rPr>
      </w:pPr>
      <w:r w:rsidRPr="004F7B5D">
        <w:rPr>
          <w:rFonts w:ascii="Tahoma" w:hAnsi="Tahoma" w:cs="Tahoma"/>
          <w:b/>
          <w:i/>
          <w:sz w:val="18"/>
          <w:szCs w:val="18"/>
        </w:rPr>
        <w:t xml:space="preserve">Efectivo y Equivalentes. </w:t>
      </w:r>
    </w:p>
    <w:p w14:paraId="55AF7DBB" w14:textId="77777777" w:rsidR="00476555" w:rsidRPr="004F7B5D" w:rsidRDefault="00476555" w:rsidP="00476555">
      <w:pPr>
        <w:pStyle w:val="Sinespaciado"/>
        <w:jc w:val="both"/>
        <w:rPr>
          <w:rFonts w:ascii="Tahoma" w:hAnsi="Tahoma" w:cs="Tahoma"/>
          <w:b/>
          <w:i/>
          <w:sz w:val="18"/>
          <w:szCs w:val="18"/>
        </w:rPr>
      </w:pPr>
    </w:p>
    <w:p w14:paraId="487764CC" w14:textId="3F436D30" w:rsidR="00BE78E3" w:rsidRPr="004F7B5D" w:rsidRDefault="00476555" w:rsidP="00F51961">
      <w:pPr>
        <w:pStyle w:val="Ttulo2"/>
        <w:spacing w:before="0" w:line="276" w:lineRule="auto"/>
        <w:rPr>
          <w:rFonts w:ascii="Tahoma" w:hAnsi="Tahoma" w:cs="Tahoma"/>
          <w:b w:val="0"/>
          <w:bCs w:val="0"/>
          <w:color w:val="auto"/>
          <w:sz w:val="18"/>
          <w:szCs w:val="18"/>
          <w:lang w:val="es-MX"/>
        </w:rPr>
      </w:pPr>
      <w:r w:rsidRPr="004F7B5D">
        <w:rPr>
          <w:rFonts w:ascii="Tahoma" w:hAnsi="Tahoma" w:cs="Tahoma"/>
          <w:b w:val="0"/>
          <w:color w:val="auto"/>
          <w:sz w:val="18"/>
          <w:szCs w:val="18"/>
          <w:lang w:val="es-MX"/>
        </w:rPr>
        <w:t>Integrado por la cuenta de Bancos/Tesorería,</w:t>
      </w:r>
      <w:r w:rsidR="00EC6863">
        <w:rPr>
          <w:rFonts w:ascii="Tahoma" w:hAnsi="Tahoma" w:cs="Tahoma"/>
          <w:b w:val="0"/>
          <w:color w:val="auto"/>
          <w:sz w:val="18"/>
          <w:szCs w:val="18"/>
          <w:lang w:val="es-MX"/>
        </w:rPr>
        <w:t xml:space="preserve"> la cual al cierre </w:t>
      </w:r>
      <w:r w:rsidR="00C967BA">
        <w:rPr>
          <w:rFonts w:ascii="Tahoma" w:hAnsi="Tahoma" w:cs="Tahoma"/>
          <w:b w:val="0"/>
          <w:color w:val="auto"/>
          <w:sz w:val="18"/>
          <w:szCs w:val="18"/>
          <w:lang w:val="es-MX"/>
        </w:rPr>
        <w:t xml:space="preserve">del mes de </w:t>
      </w:r>
      <w:r w:rsidR="00FF37A5">
        <w:rPr>
          <w:rFonts w:ascii="Tahoma" w:hAnsi="Tahoma" w:cs="Tahoma"/>
          <w:b w:val="0"/>
          <w:color w:val="auto"/>
          <w:sz w:val="18"/>
          <w:szCs w:val="18"/>
          <w:lang w:val="es-MX"/>
        </w:rPr>
        <w:t>enero 2022</w:t>
      </w:r>
      <w:r w:rsidR="0089406C">
        <w:rPr>
          <w:rFonts w:ascii="Tahoma" w:hAnsi="Tahoma" w:cs="Tahoma"/>
          <w:b w:val="0"/>
          <w:color w:val="auto"/>
          <w:sz w:val="18"/>
          <w:szCs w:val="18"/>
          <w:lang w:val="es-MX"/>
        </w:rPr>
        <w:t xml:space="preserve"> presenta </w:t>
      </w:r>
      <w:r w:rsidR="001378F7" w:rsidRPr="004F7B5D">
        <w:rPr>
          <w:rFonts w:ascii="Tahoma" w:hAnsi="Tahoma" w:cs="Tahoma"/>
          <w:b w:val="0"/>
          <w:color w:val="auto"/>
          <w:sz w:val="18"/>
          <w:szCs w:val="18"/>
          <w:lang w:val="es-MX"/>
        </w:rPr>
        <w:t>un saldo</w:t>
      </w:r>
      <w:r w:rsidR="008A00BD">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de</w:t>
      </w:r>
      <w:r w:rsidR="00EC6133">
        <w:rPr>
          <w:rFonts w:ascii="Tahoma" w:hAnsi="Tahoma" w:cs="Tahoma"/>
          <w:b w:val="0"/>
          <w:color w:val="auto"/>
          <w:sz w:val="18"/>
          <w:szCs w:val="18"/>
          <w:lang w:val="es-MX"/>
        </w:rPr>
        <w:t xml:space="preserve">  </w:t>
      </w:r>
      <w:r w:rsidR="001378F7" w:rsidRPr="004F7B5D">
        <w:rPr>
          <w:rFonts w:ascii="Tahoma" w:hAnsi="Tahoma" w:cs="Tahoma"/>
          <w:b w:val="0"/>
          <w:color w:val="auto"/>
          <w:sz w:val="18"/>
          <w:szCs w:val="18"/>
          <w:lang w:val="es-MX"/>
        </w:rPr>
        <w:t xml:space="preserve"> $ </w:t>
      </w:r>
      <w:r w:rsidR="006F4C53" w:rsidRPr="00EC6863">
        <w:rPr>
          <w:rFonts w:ascii="Tahoma" w:hAnsi="Tahoma" w:cs="Tahoma"/>
          <w:b w:val="0"/>
          <w:color w:val="auto"/>
          <w:sz w:val="18"/>
          <w:szCs w:val="18"/>
          <w:lang w:val="es-MX"/>
        </w:rPr>
        <w:t>58</w:t>
      </w:r>
      <w:proofErr w:type="gramStart"/>
      <w:r w:rsidR="006F4C53" w:rsidRPr="00EC6863">
        <w:rPr>
          <w:rFonts w:ascii="Tahoma" w:hAnsi="Tahoma" w:cs="Tahoma"/>
          <w:b w:val="0"/>
          <w:color w:val="auto"/>
          <w:sz w:val="18"/>
          <w:szCs w:val="18"/>
          <w:lang w:val="es-MX"/>
        </w:rPr>
        <w:t>,218,577.</w:t>
      </w:r>
      <w:r w:rsidR="006F4C53" w:rsidRPr="008A00BD">
        <w:rPr>
          <w:rFonts w:ascii="Tahoma" w:hAnsi="Tahoma" w:cs="Tahoma"/>
          <w:b w:val="0"/>
          <w:color w:val="auto"/>
          <w:sz w:val="18"/>
          <w:szCs w:val="18"/>
          <w:lang w:val="es-MX"/>
        </w:rPr>
        <w:t>85</w:t>
      </w:r>
      <w:proofErr w:type="gramEnd"/>
      <w:r w:rsidR="001D42FC" w:rsidRPr="008A00BD">
        <w:rPr>
          <w:rFonts w:ascii="Tahoma" w:hAnsi="Tahoma" w:cs="Tahoma"/>
          <w:b w:val="0"/>
          <w:color w:val="auto"/>
          <w:sz w:val="18"/>
          <w:szCs w:val="18"/>
          <w:lang w:val="es-MX"/>
        </w:rPr>
        <w:t xml:space="preserve"> </w:t>
      </w:r>
      <w:r w:rsidR="00A061F7" w:rsidRPr="008A00BD">
        <w:rPr>
          <w:rFonts w:ascii="Tahoma" w:hAnsi="Tahoma" w:cs="Tahoma"/>
          <w:b w:val="0"/>
          <w:color w:val="auto"/>
          <w:sz w:val="18"/>
          <w:szCs w:val="18"/>
          <w:lang w:val="es-MX"/>
        </w:rPr>
        <w:t>(</w:t>
      </w:r>
      <w:r w:rsidR="008A00BD" w:rsidRPr="008A00BD">
        <w:rPr>
          <w:rFonts w:ascii="Tahoma" w:hAnsi="Tahoma" w:cs="Tahoma"/>
          <w:b w:val="0"/>
          <w:color w:val="auto"/>
          <w:sz w:val="18"/>
          <w:szCs w:val="18"/>
          <w:lang w:val="es-MX"/>
        </w:rPr>
        <w:t>Cincuenta y ocho</w:t>
      </w:r>
      <w:r w:rsidR="00401E55" w:rsidRPr="008A00BD">
        <w:rPr>
          <w:rFonts w:ascii="Tahoma" w:hAnsi="Tahoma" w:cs="Tahoma"/>
          <w:b w:val="0"/>
          <w:color w:val="auto"/>
          <w:sz w:val="18"/>
          <w:szCs w:val="18"/>
          <w:lang w:val="es-MX"/>
        </w:rPr>
        <w:t xml:space="preserve"> millones </w:t>
      </w:r>
      <w:r w:rsidR="008A00BD" w:rsidRPr="008A00BD">
        <w:rPr>
          <w:rFonts w:ascii="Tahoma" w:hAnsi="Tahoma" w:cs="Tahoma"/>
          <w:b w:val="0"/>
          <w:color w:val="auto"/>
          <w:sz w:val="18"/>
          <w:szCs w:val="18"/>
          <w:lang w:val="es-MX"/>
        </w:rPr>
        <w:t>doscientos dieciocho mil quinientos setenta y siete pesos</w:t>
      </w:r>
      <w:r w:rsidR="00401E55" w:rsidRPr="008A00BD">
        <w:rPr>
          <w:rFonts w:ascii="Tahoma" w:hAnsi="Tahoma" w:cs="Tahoma"/>
          <w:b w:val="0"/>
          <w:color w:val="auto"/>
          <w:sz w:val="18"/>
          <w:szCs w:val="18"/>
          <w:lang w:val="es-MX"/>
        </w:rPr>
        <w:t xml:space="preserve"> 8</w:t>
      </w:r>
      <w:r w:rsidR="008A00BD" w:rsidRPr="008A00BD">
        <w:rPr>
          <w:rFonts w:ascii="Tahoma" w:hAnsi="Tahoma" w:cs="Tahoma"/>
          <w:b w:val="0"/>
          <w:color w:val="auto"/>
          <w:sz w:val="18"/>
          <w:szCs w:val="18"/>
          <w:lang w:val="es-MX"/>
        </w:rPr>
        <w:t>5</w:t>
      </w:r>
      <w:r w:rsidR="001378F7" w:rsidRPr="008A00BD">
        <w:rPr>
          <w:rFonts w:ascii="Tahoma" w:hAnsi="Tahoma" w:cs="Tahoma"/>
          <w:b w:val="0"/>
          <w:color w:val="auto"/>
          <w:sz w:val="18"/>
          <w:szCs w:val="18"/>
          <w:lang w:val="es-MX"/>
        </w:rPr>
        <w:t>/100 M.N.)</w:t>
      </w:r>
    </w:p>
    <w:p w14:paraId="2762B53C" w14:textId="77777777" w:rsidR="00476555" w:rsidRPr="008A00BD" w:rsidRDefault="00476555" w:rsidP="00F51961">
      <w:pPr>
        <w:pStyle w:val="Sinespaciado"/>
        <w:spacing w:line="276" w:lineRule="auto"/>
        <w:jc w:val="both"/>
        <w:rPr>
          <w:rFonts w:ascii="Tahoma" w:hAnsi="Tahoma" w:cs="Tahoma"/>
          <w:b/>
          <w:sz w:val="18"/>
          <w:szCs w:val="18"/>
          <w:lang w:val="es-MX"/>
        </w:rPr>
      </w:pPr>
    </w:p>
    <w:tbl>
      <w:tblPr>
        <w:tblStyle w:val="Tablaconcuadrcula"/>
        <w:tblW w:w="7890" w:type="dxa"/>
        <w:tblInd w:w="749" w:type="dxa"/>
        <w:tblLook w:val="04A0" w:firstRow="1" w:lastRow="0" w:firstColumn="1" w:lastColumn="0" w:noHBand="0" w:noVBand="1"/>
      </w:tblPr>
      <w:tblGrid>
        <w:gridCol w:w="6162"/>
        <w:gridCol w:w="1728"/>
      </w:tblGrid>
      <w:tr w:rsidR="00476555" w:rsidRPr="004F7B5D" w14:paraId="02B9065B" w14:textId="77777777" w:rsidTr="006F4C53">
        <w:trPr>
          <w:trHeight w:val="260"/>
        </w:trPr>
        <w:tc>
          <w:tcPr>
            <w:tcW w:w="6162" w:type="dxa"/>
            <w:shd w:val="clear" w:color="auto" w:fill="D9D9D9" w:themeFill="background1" w:themeFillShade="D9"/>
          </w:tcPr>
          <w:p w14:paraId="10CF917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728" w:type="dxa"/>
            <w:shd w:val="clear" w:color="auto" w:fill="D9D9D9" w:themeFill="background1" w:themeFillShade="D9"/>
          </w:tcPr>
          <w:p w14:paraId="060B834E"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5D14F7E4" w14:textId="77777777" w:rsidTr="006F4C53">
        <w:trPr>
          <w:trHeight w:val="275"/>
        </w:trPr>
        <w:tc>
          <w:tcPr>
            <w:tcW w:w="6162" w:type="dxa"/>
          </w:tcPr>
          <w:p w14:paraId="0F357B5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Propios / Gastos</w:t>
            </w:r>
            <w:r w:rsidR="00DD5576" w:rsidRPr="004F7B5D">
              <w:rPr>
                <w:rFonts w:ascii="Tahoma" w:hAnsi="Tahoma" w:cs="Tahoma"/>
                <w:sz w:val="18"/>
                <w:szCs w:val="18"/>
              </w:rPr>
              <w:t xml:space="preserve"> Corrientes</w:t>
            </w:r>
          </w:p>
        </w:tc>
        <w:tc>
          <w:tcPr>
            <w:tcW w:w="1728" w:type="dxa"/>
          </w:tcPr>
          <w:p w14:paraId="11C8BD5B" w14:textId="0D777B36" w:rsidR="00476555" w:rsidRPr="004F7B5D" w:rsidRDefault="006F4C53" w:rsidP="00F51961">
            <w:pPr>
              <w:pStyle w:val="Sinespaciado"/>
              <w:spacing w:line="276" w:lineRule="auto"/>
              <w:jc w:val="right"/>
              <w:rPr>
                <w:rFonts w:ascii="Tahoma" w:hAnsi="Tahoma" w:cs="Tahoma"/>
                <w:sz w:val="18"/>
                <w:szCs w:val="18"/>
              </w:rPr>
            </w:pPr>
            <w:r>
              <w:rPr>
                <w:rFonts w:ascii="Tahoma" w:hAnsi="Tahoma" w:cs="Tahoma"/>
                <w:sz w:val="18"/>
                <w:szCs w:val="18"/>
              </w:rPr>
              <w:t>42,515,350.00</w:t>
            </w:r>
          </w:p>
        </w:tc>
      </w:tr>
      <w:tr w:rsidR="00476555" w:rsidRPr="004F7B5D" w14:paraId="48BC4C98" w14:textId="77777777" w:rsidTr="006F4C53">
        <w:trPr>
          <w:trHeight w:val="260"/>
        </w:trPr>
        <w:tc>
          <w:tcPr>
            <w:tcW w:w="6162" w:type="dxa"/>
          </w:tcPr>
          <w:p w14:paraId="0876C9A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FORTAMUN</w:t>
            </w:r>
          </w:p>
        </w:tc>
        <w:tc>
          <w:tcPr>
            <w:tcW w:w="1728" w:type="dxa"/>
          </w:tcPr>
          <w:p w14:paraId="50222398" w14:textId="6EF41A8A" w:rsidR="00C955CB" w:rsidRPr="004F7B5D" w:rsidRDefault="006F4C53" w:rsidP="00C955CB">
            <w:pPr>
              <w:pStyle w:val="Sinespaciado"/>
              <w:spacing w:line="276" w:lineRule="auto"/>
              <w:jc w:val="right"/>
              <w:rPr>
                <w:rFonts w:ascii="Tahoma" w:hAnsi="Tahoma" w:cs="Tahoma"/>
                <w:sz w:val="18"/>
                <w:szCs w:val="18"/>
              </w:rPr>
            </w:pPr>
            <w:r>
              <w:rPr>
                <w:rFonts w:ascii="Tahoma" w:hAnsi="Tahoma" w:cs="Tahoma"/>
                <w:sz w:val="18"/>
                <w:szCs w:val="18"/>
              </w:rPr>
              <w:t>12,644,957.78</w:t>
            </w:r>
          </w:p>
        </w:tc>
      </w:tr>
      <w:tr w:rsidR="001C6A6E" w:rsidRPr="004F7B5D" w14:paraId="29CFAAB6" w14:textId="77777777" w:rsidTr="006F4C53">
        <w:trPr>
          <w:trHeight w:val="260"/>
        </w:trPr>
        <w:tc>
          <w:tcPr>
            <w:tcW w:w="6162" w:type="dxa"/>
          </w:tcPr>
          <w:p w14:paraId="6326E76B" w14:textId="3C10EE48" w:rsidR="001C6A6E" w:rsidRPr="004F7B5D" w:rsidRDefault="001C6A6E" w:rsidP="00F51961">
            <w:pPr>
              <w:pStyle w:val="Sinespaciado"/>
              <w:spacing w:line="276" w:lineRule="auto"/>
              <w:jc w:val="both"/>
              <w:rPr>
                <w:rFonts w:ascii="Tahoma" w:hAnsi="Tahoma" w:cs="Tahoma"/>
                <w:sz w:val="18"/>
                <w:szCs w:val="18"/>
              </w:rPr>
            </w:pPr>
            <w:r>
              <w:rPr>
                <w:rFonts w:ascii="Tahoma" w:hAnsi="Tahoma" w:cs="Tahoma"/>
                <w:sz w:val="18"/>
                <w:szCs w:val="18"/>
              </w:rPr>
              <w:t>Recursos FAIS 2013</w:t>
            </w:r>
          </w:p>
        </w:tc>
        <w:tc>
          <w:tcPr>
            <w:tcW w:w="1728" w:type="dxa"/>
          </w:tcPr>
          <w:p w14:paraId="6688D13B" w14:textId="5D113AEC" w:rsid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115.68</w:t>
            </w:r>
          </w:p>
        </w:tc>
      </w:tr>
      <w:tr w:rsidR="00F80907" w:rsidRPr="004F7B5D" w14:paraId="7227FA13" w14:textId="77777777" w:rsidTr="006F4C53">
        <w:trPr>
          <w:trHeight w:val="260"/>
        </w:trPr>
        <w:tc>
          <w:tcPr>
            <w:tcW w:w="6162" w:type="dxa"/>
          </w:tcPr>
          <w:p w14:paraId="44C5847D" w14:textId="77777777" w:rsidR="00F80907" w:rsidRPr="004F7B5D" w:rsidRDefault="00F80907"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FAIS 2014</w:t>
            </w:r>
          </w:p>
        </w:tc>
        <w:tc>
          <w:tcPr>
            <w:tcW w:w="1728" w:type="dxa"/>
          </w:tcPr>
          <w:p w14:paraId="68788234" w14:textId="63F85BC4" w:rsidR="00F80907" w:rsidRPr="001C6A6E" w:rsidRDefault="00C22C24" w:rsidP="0048010C">
            <w:pPr>
              <w:pStyle w:val="Sinespaciado"/>
              <w:spacing w:line="276" w:lineRule="auto"/>
              <w:jc w:val="right"/>
              <w:rPr>
                <w:rFonts w:ascii="Tahoma" w:hAnsi="Tahoma" w:cs="Tahoma"/>
                <w:sz w:val="18"/>
                <w:szCs w:val="18"/>
              </w:rPr>
            </w:pPr>
            <w:r w:rsidRPr="001C6A6E">
              <w:rPr>
                <w:rFonts w:ascii="Tahoma" w:hAnsi="Tahoma" w:cs="Tahoma"/>
                <w:sz w:val="18"/>
                <w:szCs w:val="18"/>
              </w:rPr>
              <w:t xml:space="preserve">    </w:t>
            </w:r>
            <w:r w:rsidR="00C955CB">
              <w:rPr>
                <w:rFonts w:ascii="Tahoma" w:hAnsi="Tahoma" w:cs="Tahoma"/>
                <w:sz w:val="18"/>
                <w:szCs w:val="18"/>
              </w:rPr>
              <w:t>673.81</w:t>
            </w:r>
          </w:p>
        </w:tc>
      </w:tr>
      <w:tr w:rsidR="00374623" w:rsidRPr="004F7B5D" w14:paraId="4DDF3D82" w14:textId="77777777" w:rsidTr="006F4C53">
        <w:trPr>
          <w:trHeight w:val="260"/>
        </w:trPr>
        <w:tc>
          <w:tcPr>
            <w:tcW w:w="6162" w:type="dxa"/>
          </w:tcPr>
          <w:p w14:paraId="1B01761D" w14:textId="77777777" w:rsidR="00374623" w:rsidRPr="004F7B5D" w:rsidRDefault="0037462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2017</w:t>
            </w:r>
          </w:p>
        </w:tc>
        <w:tc>
          <w:tcPr>
            <w:tcW w:w="1728" w:type="dxa"/>
          </w:tcPr>
          <w:p w14:paraId="221D01EA" w14:textId="2D774EA1" w:rsidR="00374623" w:rsidRP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25,057.88</w:t>
            </w:r>
          </w:p>
        </w:tc>
      </w:tr>
      <w:tr w:rsidR="00E14148" w:rsidRPr="004F7B5D" w14:paraId="6862EEDB" w14:textId="77777777" w:rsidTr="006F4C53">
        <w:trPr>
          <w:trHeight w:val="260"/>
        </w:trPr>
        <w:tc>
          <w:tcPr>
            <w:tcW w:w="6162" w:type="dxa"/>
          </w:tcPr>
          <w:p w14:paraId="0847735B"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de Programas Federales </w:t>
            </w:r>
            <w:r w:rsidRPr="004F7B5D">
              <w:rPr>
                <w:rFonts w:ascii="Tahoma" w:hAnsi="Tahoma" w:cs="Tahoma"/>
                <w:sz w:val="18"/>
                <w:szCs w:val="18"/>
              </w:rPr>
              <w:t>FAIS 2018</w:t>
            </w:r>
          </w:p>
        </w:tc>
        <w:tc>
          <w:tcPr>
            <w:tcW w:w="1728" w:type="dxa"/>
          </w:tcPr>
          <w:p w14:paraId="38211658" w14:textId="5D23E9CF" w:rsidR="00E14148" w:rsidRPr="001C6A6E" w:rsidRDefault="00C955CB" w:rsidP="00F51961">
            <w:pPr>
              <w:pStyle w:val="Sinespaciado"/>
              <w:spacing w:line="276" w:lineRule="auto"/>
              <w:jc w:val="right"/>
              <w:rPr>
                <w:rFonts w:ascii="Tahoma" w:hAnsi="Tahoma" w:cs="Tahoma"/>
                <w:sz w:val="18"/>
                <w:szCs w:val="18"/>
              </w:rPr>
            </w:pPr>
            <w:r>
              <w:rPr>
                <w:rFonts w:ascii="Tahoma" w:hAnsi="Tahoma" w:cs="Tahoma"/>
                <w:sz w:val="18"/>
                <w:szCs w:val="18"/>
              </w:rPr>
              <w:t>6,565.07</w:t>
            </w:r>
          </w:p>
        </w:tc>
      </w:tr>
      <w:tr w:rsidR="00E14148" w:rsidRPr="004F7B5D" w14:paraId="178EC720" w14:textId="77777777" w:rsidTr="006F4C53">
        <w:trPr>
          <w:trHeight w:val="260"/>
        </w:trPr>
        <w:tc>
          <w:tcPr>
            <w:tcW w:w="6162" w:type="dxa"/>
          </w:tcPr>
          <w:p w14:paraId="36722CF0"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Crédito FAIS 2016</w:t>
            </w:r>
          </w:p>
        </w:tc>
        <w:tc>
          <w:tcPr>
            <w:tcW w:w="1728" w:type="dxa"/>
          </w:tcPr>
          <w:p w14:paraId="5532C3CF" w14:textId="3E55A9CC" w:rsidR="00E14148" w:rsidRPr="001C6A6E" w:rsidRDefault="00C955CB" w:rsidP="00C955CB">
            <w:pPr>
              <w:pStyle w:val="Sinespaciado"/>
              <w:spacing w:line="276" w:lineRule="auto"/>
              <w:jc w:val="right"/>
              <w:rPr>
                <w:rFonts w:ascii="Tahoma" w:hAnsi="Tahoma" w:cs="Tahoma"/>
                <w:sz w:val="18"/>
                <w:szCs w:val="18"/>
              </w:rPr>
            </w:pPr>
            <w:r>
              <w:rPr>
                <w:rFonts w:ascii="Tahoma" w:hAnsi="Tahoma" w:cs="Tahoma"/>
                <w:sz w:val="18"/>
                <w:szCs w:val="18"/>
              </w:rPr>
              <w:t>572.87</w:t>
            </w:r>
          </w:p>
        </w:tc>
      </w:tr>
      <w:tr w:rsidR="00B65CA3" w:rsidRPr="004F7B5D" w14:paraId="3C640807" w14:textId="77777777" w:rsidTr="006F4C53">
        <w:trPr>
          <w:trHeight w:val="260"/>
        </w:trPr>
        <w:tc>
          <w:tcPr>
            <w:tcW w:w="6162" w:type="dxa"/>
          </w:tcPr>
          <w:p w14:paraId="5B79D1D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FAIS 2021</w:t>
            </w:r>
          </w:p>
        </w:tc>
        <w:tc>
          <w:tcPr>
            <w:tcW w:w="1728" w:type="dxa"/>
          </w:tcPr>
          <w:p w14:paraId="6B732BCB" w14:textId="6672CC02" w:rsidR="00B65CA3" w:rsidRPr="001C6A6E" w:rsidRDefault="006F4C53" w:rsidP="00F51961">
            <w:pPr>
              <w:pStyle w:val="Sinespaciado"/>
              <w:spacing w:line="276" w:lineRule="auto"/>
              <w:jc w:val="right"/>
              <w:rPr>
                <w:rFonts w:ascii="Tahoma" w:hAnsi="Tahoma" w:cs="Tahoma"/>
                <w:sz w:val="18"/>
                <w:szCs w:val="18"/>
              </w:rPr>
            </w:pPr>
            <w:r>
              <w:rPr>
                <w:rFonts w:ascii="Tahoma" w:hAnsi="Tahoma" w:cs="Tahoma"/>
                <w:sz w:val="18"/>
                <w:szCs w:val="18"/>
              </w:rPr>
              <w:t>853,071.33</w:t>
            </w:r>
          </w:p>
        </w:tc>
      </w:tr>
      <w:tr w:rsidR="00E14148" w:rsidRPr="004F7B5D" w14:paraId="16581271" w14:textId="77777777" w:rsidTr="006F4C53">
        <w:trPr>
          <w:trHeight w:val="260"/>
        </w:trPr>
        <w:tc>
          <w:tcPr>
            <w:tcW w:w="6162" w:type="dxa"/>
          </w:tcPr>
          <w:p w14:paraId="6494C2FE"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r w:rsidR="00374623" w:rsidRPr="004F7B5D">
              <w:rPr>
                <w:rFonts w:ascii="Tahoma" w:hAnsi="Tahoma" w:cs="Tahoma"/>
                <w:sz w:val="18"/>
                <w:szCs w:val="18"/>
              </w:rPr>
              <w:t xml:space="preserve">3x1 </w:t>
            </w:r>
            <w:r w:rsidRPr="004F7B5D">
              <w:rPr>
                <w:rFonts w:ascii="Tahoma" w:hAnsi="Tahoma" w:cs="Tahoma"/>
                <w:sz w:val="18"/>
                <w:szCs w:val="18"/>
              </w:rPr>
              <w:t>Migrantes Federal 2015</w:t>
            </w:r>
          </w:p>
        </w:tc>
        <w:tc>
          <w:tcPr>
            <w:tcW w:w="1728" w:type="dxa"/>
          </w:tcPr>
          <w:p w14:paraId="3A096AEE" w14:textId="457B3B1D" w:rsidR="00E1414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57,087.15</w:t>
            </w:r>
          </w:p>
        </w:tc>
      </w:tr>
      <w:tr w:rsidR="00B65CA3" w:rsidRPr="004F7B5D" w14:paraId="6E9343F3" w14:textId="77777777" w:rsidTr="006F4C53">
        <w:trPr>
          <w:trHeight w:val="260"/>
        </w:trPr>
        <w:tc>
          <w:tcPr>
            <w:tcW w:w="6162" w:type="dxa"/>
          </w:tcPr>
          <w:p w14:paraId="4BC834B1"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3x1 Migrantes Federal 2016</w:t>
            </w:r>
          </w:p>
        </w:tc>
        <w:tc>
          <w:tcPr>
            <w:tcW w:w="1728" w:type="dxa"/>
          </w:tcPr>
          <w:p w14:paraId="5A9A5A9E" w14:textId="169EDD53" w:rsidR="00B65CA3"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10,150.01</w:t>
            </w:r>
          </w:p>
        </w:tc>
      </w:tr>
      <w:tr w:rsidR="006032C8" w:rsidRPr="004F7B5D" w14:paraId="64AFAEA8" w14:textId="77777777" w:rsidTr="006F4C53">
        <w:trPr>
          <w:trHeight w:val="260"/>
        </w:trPr>
        <w:tc>
          <w:tcPr>
            <w:tcW w:w="6162" w:type="dxa"/>
          </w:tcPr>
          <w:p w14:paraId="22A2B857" w14:textId="77777777" w:rsidR="006032C8" w:rsidRPr="004F7B5D" w:rsidRDefault="006032C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2014</w:t>
            </w:r>
          </w:p>
        </w:tc>
        <w:tc>
          <w:tcPr>
            <w:tcW w:w="1728" w:type="dxa"/>
          </w:tcPr>
          <w:p w14:paraId="5786AD35" w14:textId="0B920635" w:rsidR="006032C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24,634.72</w:t>
            </w:r>
          </w:p>
        </w:tc>
      </w:tr>
      <w:tr w:rsidR="00E14148" w:rsidRPr="004F7B5D" w14:paraId="369E5CA9" w14:textId="77777777" w:rsidTr="006F4C53">
        <w:trPr>
          <w:trHeight w:val="260"/>
        </w:trPr>
        <w:tc>
          <w:tcPr>
            <w:tcW w:w="6162" w:type="dxa"/>
          </w:tcPr>
          <w:p w14:paraId="42CC4C2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Hábitat Federal 2015</w:t>
            </w:r>
          </w:p>
        </w:tc>
        <w:tc>
          <w:tcPr>
            <w:tcW w:w="1728" w:type="dxa"/>
          </w:tcPr>
          <w:p w14:paraId="32926E4D" w14:textId="300C4E06" w:rsidR="00E14148"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32,131.34</w:t>
            </w:r>
          </w:p>
        </w:tc>
      </w:tr>
      <w:tr w:rsidR="00E14148" w:rsidRPr="004F7B5D" w14:paraId="61336471" w14:textId="77777777" w:rsidTr="006F4C53">
        <w:trPr>
          <w:trHeight w:val="260"/>
        </w:trPr>
        <w:tc>
          <w:tcPr>
            <w:tcW w:w="6162" w:type="dxa"/>
          </w:tcPr>
          <w:p w14:paraId="74558D51"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Rescate de Espacios Públicos 2015</w:t>
            </w:r>
          </w:p>
        </w:tc>
        <w:tc>
          <w:tcPr>
            <w:tcW w:w="1728" w:type="dxa"/>
          </w:tcPr>
          <w:p w14:paraId="111B5909" w14:textId="77777777" w:rsidR="00E14148" w:rsidRPr="001C6A6E" w:rsidRDefault="00EC549E" w:rsidP="00F51961">
            <w:pPr>
              <w:pStyle w:val="Sinespaciado"/>
              <w:spacing w:line="276" w:lineRule="auto"/>
              <w:jc w:val="right"/>
              <w:rPr>
                <w:rFonts w:ascii="Tahoma" w:hAnsi="Tahoma" w:cs="Tahoma"/>
                <w:sz w:val="18"/>
                <w:szCs w:val="18"/>
              </w:rPr>
            </w:pPr>
            <w:r w:rsidRPr="001C6A6E">
              <w:rPr>
                <w:rFonts w:ascii="Tahoma" w:hAnsi="Tahoma" w:cs="Tahoma"/>
                <w:sz w:val="18"/>
                <w:szCs w:val="18"/>
              </w:rPr>
              <w:t>10,374.54</w:t>
            </w:r>
          </w:p>
        </w:tc>
      </w:tr>
      <w:tr w:rsidR="00E14148" w:rsidRPr="004F7B5D" w14:paraId="5BB3A3A1" w14:textId="77777777" w:rsidTr="006F4C53">
        <w:trPr>
          <w:trHeight w:val="260"/>
        </w:trPr>
        <w:tc>
          <w:tcPr>
            <w:tcW w:w="6162" w:type="dxa"/>
          </w:tcPr>
          <w:p w14:paraId="0BA12968" w14:textId="77777777" w:rsidR="00E14148" w:rsidRPr="004F7B5D" w:rsidRDefault="00E14148"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FORTALECE 2016</w:t>
            </w:r>
          </w:p>
        </w:tc>
        <w:tc>
          <w:tcPr>
            <w:tcW w:w="1728" w:type="dxa"/>
          </w:tcPr>
          <w:p w14:paraId="40BE32E7" w14:textId="065131F8" w:rsidR="00E14148"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93,101.49</w:t>
            </w:r>
          </w:p>
        </w:tc>
      </w:tr>
      <w:tr w:rsidR="00B65CA3" w:rsidRPr="004F7B5D" w14:paraId="3468C976" w14:textId="77777777" w:rsidTr="006F4C53">
        <w:trPr>
          <w:trHeight w:val="260"/>
        </w:trPr>
        <w:tc>
          <w:tcPr>
            <w:tcW w:w="6162" w:type="dxa"/>
          </w:tcPr>
          <w:p w14:paraId="15993DEB" w14:textId="77777777" w:rsidR="00B65CA3" w:rsidRPr="004F7B5D" w:rsidRDefault="00B65CA3"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Desarrollo Regional 2016</w:t>
            </w:r>
          </w:p>
        </w:tc>
        <w:tc>
          <w:tcPr>
            <w:tcW w:w="1728" w:type="dxa"/>
          </w:tcPr>
          <w:p w14:paraId="32E91F76" w14:textId="6B439096" w:rsidR="00B65CA3"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30,747.22</w:t>
            </w:r>
          </w:p>
        </w:tc>
      </w:tr>
      <w:tr w:rsidR="00E36891" w:rsidRPr="004F7B5D" w14:paraId="3A9C380E" w14:textId="77777777" w:rsidTr="006F4C53">
        <w:trPr>
          <w:trHeight w:val="260"/>
        </w:trPr>
        <w:tc>
          <w:tcPr>
            <w:tcW w:w="6162" w:type="dxa"/>
          </w:tcPr>
          <w:p w14:paraId="3305744E"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Fondo Metropolitano 2016</w:t>
            </w:r>
          </w:p>
        </w:tc>
        <w:tc>
          <w:tcPr>
            <w:tcW w:w="1728" w:type="dxa"/>
          </w:tcPr>
          <w:p w14:paraId="734BB644" w14:textId="38A2602E" w:rsidR="00E36891" w:rsidRPr="001C6A6E"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134,293.07</w:t>
            </w:r>
          </w:p>
        </w:tc>
      </w:tr>
      <w:tr w:rsidR="00E36891" w:rsidRPr="004F7B5D" w14:paraId="70B94C11" w14:textId="77777777" w:rsidTr="006F4C53">
        <w:trPr>
          <w:trHeight w:val="201"/>
        </w:trPr>
        <w:tc>
          <w:tcPr>
            <w:tcW w:w="6162" w:type="dxa"/>
          </w:tcPr>
          <w:p w14:paraId="161F338D"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Infraestructura Indígena 2017</w:t>
            </w:r>
          </w:p>
        </w:tc>
        <w:tc>
          <w:tcPr>
            <w:tcW w:w="1728" w:type="dxa"/>
          </w:tcPr>
          <w:p w14:paraId="4609601E" w14:textId="25B80D22" w:rsidR="00E36891"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26,473.89</w:t>
            </w:r>
          </w:p>
        </w:tc>
      </w:tr>
      <w:tr w:rsidR="00E36891" w:rsidRPr="004F7B5D" w14:paraId="30CED39B" w14:textId="77777777" w:rsidTr="006F4C53">
        <w:trPr>
          <w:trHeight w:val="201"/>
        </w:trPr>
        <w:tc>
          <w:tcPr>
            <w:tcW w:w="6162" w:type="dxa"/>
          </w:tcPr>
          <w:p w14:paraId="0FA81AF8"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Programas Federales PROYECTO DESARROLLO REGIONAL 2018</w:t>
            </w:r>
          </w:p>
        </w:tc>
        <w:tc>
          <w:tcPr>
            <w:tcW w:w="1728" w:type="dxa"/>
          </w:tcPr>
          <w:p w14:paraId="3F1F5A0F" w14:textId="7BCE8747" w:rsidR="00E36891" w:rsidRPr="001C6A6E" w:rsidRDefault="00282812" w:rsidP="00F51961">
            <w:pPr>
              <w:pStyle w:val="Sinespaciado"/>
              <w:spacing w:line="276" w:lineRule="auto"/>
              <w:jc w:val="right"/>
              <w:rPr>
                <w:rFonts w:ascii="Tahoma" w:hAnsi="Tahoma" w:cs="Tahoma"/>
                <w:sz w:val="18"/>
                <w:szCs w:val="18"/>
              </w:rPr>
            </w:pPr>
            <w:r>
              <w:rPr>
                <w:rFonts w:ascii="Tahoma" w:hAnsi="Tahoma" w:cs="Tahoma"/>
                <w:sz w:val="18"/>
                <w:szCs w:val="18"/>
              </w:rPr>
              <w:t>8,545.72</w:t>
            </w:r>
          </w:p>
        </w:tc>
      </w:tr>
      <w:tr w:rsidR="00E36891" w:rsidRPr="004F7B5D" w14:paraId="4D1DCA8D" w14:textId="77777777" w:rsidTr="006F4C53">
        <w:trPr>
          <w:trHeight w:val="201"/>
        </w:trPr>
        <w:tc>
          <w:tcPr>
            <w:tcW w:w="6162" w:type="dxa"/>
          </w:tcPr>
          <w:p w14:paraId="0998B934"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Otras Participaciones Federales 2021</w:t>
            </w:r>
          </w:p>
        </w:tc>
        <w:tc>
          <w:tcPr>
            <w:tcW w:w="1728" w:type="dxa"/>
          </w:tcPr>
          <w:p w14:paraId="4305B5D7" w14:textId="7AF1EBB6" w:rsidR="00E36891" w:rsidRPr="001C6A6E" w:rsidRDefault="0024212E" w:rsidP="00F51961">
            <w:pPr>
              <w:pStyle w:val="Sinespaciado"/>
              <w:spacing w:line="276" w:lineRule="auto"/>
              <w:jc w:val="right"/>
              <w:rPr>
                <w:rFonts w:ascii="Tahoma" w:hAnsi="Tahoma" w:cs="Tahoma"/>
                <w:sz w:val="18"/>
                <w:szCs w:val="18"/>
              </w:rPr>
            </w:pPr>
            <w:r>
              <w:rPr>
                <w:rFonts w:ascii="Tahoma" w:hAnsi="Tahoma" w:cs="Tahoma"/>
                <w:sz w:val="18"/>
                <w:szCs w:val="18"/>
              </w:rPr>
              <w:t>1,333,255.73</w:t>
            </w:r>
          </w:p>
        </w:tc>
      </w:tr>
      <w:tr w:rsidR="00E36891" w:rsidRPr="004F7B5D" w14:paraId="68A2539D" w14:textId="77777777" w:rsidTr="006F4C53">
        <w:trPr>
          <w:trHeight w:val="201"/>
        </w:trPr>
        <w:tc>
          <w:tcPr>
            <w:tcW w:w="6162" w:type="dxa"/>
          </w:tcPr>
          <w:p w14:paraId="0AF06E13" w14:textId="77777777" w:rsidR="00E36891" w:rsidRPr="004F7B5D" w:rsidRDefault="00E36891" w:rsidP="00F51961">
            <w:pPr>
              <w:pStyle w:val="Sinespaciado"/>
              <w:spacing w:line="276" w:lineRule="auto"/>
              <w:jc w:val="both"/>
              <w:rPr>
                <w:rFonts w:ascii="Tahoma" w:hAnsi="Tahoma" w:cs="Tahoma"/>
                <w:sz w:val="18"/>
                <w:szCs w:val="18"/>
              </w:rPr>
            </w:pPr>
            <w:r w:rsidRPr="004F7B5D">
              <w:rPr>
                <w:rFonts w:ascii="Tahoma" w:hAnsi="Tahoma" w:cs="Tahoma"/>
                <w:sz w:val="18"/>
                <w:szCs w:val="18"/>
              </w:rPr>
              <w:t>Recursos de Zona Federal</w:t>
            </w:r>
          </w:p>
        </w:tc>
        <w:tc>
          <w:tcPr>
            <w:tcW w:w="1728" w:type="dxa"/>
          </w:tcPr>
          <w:p w14:paraId="44BB8321" w14:textId="0FC523FE" w:rsidR="00E36891" w:rsidRPr="001C6A6E" w:rsidRDefault="0076434F" w:rsidP="00F51961">
            <w:pPr>
              <w:pStyle w:val="Sinespaciado"/>
              <w:spacing w:line="276" w:lineRule="auto"/>
              <w:jc w:val="right"/>
              <w:rPr>
                <w:rFonts w:ascii="Tahoma" w:hAnsi="Tahoma" w:cs="Tahoma"/>
                <w:sz w:val="18"/>
                <w:szCs w:val="18"/>
              </w:rPr>
            </w:pPr>
            <w:r>
              <w:rPr>
                <w:rFonts w:ascii="Tahoma" w:hAnsi="Tahoma" w:cs="Tahoma"/>
                <w:sz w:val="18"/>
                <w:szCs w:val="18"/>
              </w:rPr>
              <w:t>167,879.08</w:t>
            </w:r>
          </w:p>
        </w:tc>
      </w:tr>
      <w:tr w:rsidR="00AB5F92" w:rsidRPr="004F7B5D" w14:paraId="05C73095" w14:textId="77777777" w:rsidTr="006F4C53">
        <w:trPr>
          <w:trHeight w:val="201"/>
        </w:trPr>
        <w:tc>
          <w:tcPr>
            <w:tcW w:w="6162" w:type="dxa"/>
          </w:tcPr>
          <w:p w14:paraId="366EAAF1"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Recursos </w:t>
            </w:r>
            <w:proofErr w:type="spellStart"/>
            <w:r w:rsidRPr="004F7B5D">
              <w:rPr>
                <w:rFonts w:ascii="Tahoma" w:hAnsi="Tahoma" w:cs="Tahoma"/>
                <w:sz w:val="18"/>
                <w:szCs w:val="18"/>
              </w:rPr>
              <w:t>com</w:t>
            </w:r>
            <w:proofErr w:type="spellEnd"/>
            <w:r w:rsidRPr="004F7B5D">
              <w:rPr>
                <w:rFonts w:ascii="Tahoma" w:hAnsi="Tahoma" w:cs="Tahoma"/>
                <w:sz w:val="18"/>
                <w:szCs w:val="18"/>
              </w:rPr>
              <w:t xml:space="preserve"> de Feria </w:t>
            </w:r>
          </w:p>
        </w:tc>
        <w:tc>
          <w:tcPr>
            <w:tcW w:w="1728" w:type="dxa"/>
          </w:tcPr>
          <w:p w14:paraId="4EA0B186" w14:textId="77777777" w:rsidR="00AB5F92" w:rsidRPr="004F7B5D" w:rsidRDefault="00AB5F92" w:rsidP="00F51961">
            <w:pPr>
              <w:pStyle w:val="Sinespaciado"/>
              <w:spacing w:line="276" w:lineRule="auto"/>
              <w:jc w:val="right"/>
              <w:rPr>
                <w:rFonts w:ascii="Tahoma" w:hAnsi="Tahoma" w:cs="Tahoma"/>
                <w:sz w:val="18"/>
                <w:szCs w:val="18"/>
              </w:rPr>
            </w:pPr>
            <w:r w:rsidRPr="001C6A6E">
              <w:rPr>
                <w:rFonts w:ascii="Tahoma" w:hAnsi="Tahoma" w:cs="Tahoma"/>
                <w:sz w:val="18"/>
                <w:szCs w:val="18"/>
              </w:rPr>
              <w:t>244,622.80</w:t>
            </w:r>
          </w:p>
        </w:tc>
      </w:tr>
      <w:tr w:rsidR="00AB5F92" w:rsidRPr="004F7B5D" w14:paraId="02AA8F99" w14:textId="77777777" w:rsidTr="006F4C53">
        <w:trPr>
          <w:trHeight w:val="201"/>
        </w:trPr>
        <w:tc>
          <w:tcPr>
            <w:tcW w:w="6162" w:type="dxa"/>
          </w:tcPr>
          <w:p w14:paraId="459F81DF" w14:textId="77777777" w:rsidR="00AB5F92" w:rsidRPr="004F7B5D" w:rsidRDefault="00AB5F92" w:rsidP="00F51961">
            <w:pPr>
              <w:pStyle w:val="Sinespaciado"/>
              <w:spacing w:line="276" w:lineRule="auto"/>
              <w:jc w:val="both"/>
              <w:rPr>
                <w:rFonts w:ascii="Tahoma" w:hAnsi="Tahoma" w:cs="Tahoma"/>
                <w:sz w:val="18"/>
                <w:szCs w:val="18"/>
              </w:rPr>
            </w:pPr>
            <w:r w:rsidRPr="004F7B5D">
              <w:rPr>
                <w:rFonts w:ascii="Tahoma" w:hAnsi="Tahoma" w:cs="Tahoma"/>
                <w:sz w:val="18"/>
                <w:szCs w:val="18"/>
              </w:rPr>
              <w:t>3x1 Migrantes municipal</w:t>
            </w:r>
          </w:p>
        </w:tc>
        <w:tc>
          <w:tcPr>
            <w:tcW w:w="1728" w:type="dxa"/>
          </w:tcPr>
          <w:p w14:paraId="13461544" w14:textId="302A6306" w:rsidR="00AB5F92" w:rsidRPr="004F7B5D" w:rsidRDefault="00282812" w:rsidP="00282812">
            <w:pPr>
              <w:pStyle w:val="Sinespaciado"/>
              <w:spacing w:line="276" w:lineRule="auto"/>
              <w:jc w:val="right"/>
              <w:rPr>
                <w:rFonts w:ascii="Tahoma" w:hAnsi="Tahoma" w:cs="Tahoma"/>
                <w:sz w:val="18"/>
                <w:szCs w:val="18"/>
              </w:rPr>
            </w:pPr>
            <w:r>
              <w:rPr>
                <w:rFonts w:ascii="Tahoma" w:hAnsi="Tahoma" w:cs="Tahoma"/>
                <w:sz w:val="18"/>
                <w:szCs w:val="18"/>
              </w:rPr>
              <w:t>-1,085.63</w:t>
            </w:r>
          </w:p>
        </w:tc>
      </w:tr>
    </w:tbl>
    <w:p w14:paraId="64539568" w14:textId="77777777" w:rsidR="00360585" w:rsidRPr="004F7B5D" w:rsidRDefault="00360585" w:rsidP="00F51961">
      <w:pPr>
        <w:pStyle w:val="Sinespaciado"/>
        <w:spacing w:line="276" w:lineRule="auto"/>
        <w:jc w:val="both"/>
        <w:rPr>
          <w:rFonts w:ascii="Tahoma" w:hAnsi="Tahoma" w:cs="Tahoma"/>
          <w:b/>
          <w:i/>
          <w:sz w:val="18"/>
          <w:szCs w:val="18"/>
        </w:rPr>
      </w:pPr>
    </w:p>
    <w:p w14:paraId="7EF65474" w14:textId="77777777" w:rsidR="00F26F4F" w:rsidRDefault="00F26F4F" w:rsidP="00F51961">
      <w:pPr>
        <w:pStyle w:val="Sinespaciado"/>
        <w:spacing w:line="276" w:lineRule="auto"/>
        <w:jc w:val="both"/>
        <w:rPr>
          <w:rFonts w:ascii="Tahoma" w:hAnsi="Tahoma" w:cs="Tahoma"/>
          <w:b/>
          <w:i/>
          <w:sz w:val="18"/>
          <w:szCs w:val="18"/>
        </w:rPr>
      </w:pPr>
    </w:p>
    <w:p w14:paraId="7A475951" w14:textId="77777777" w:rsidR="00F51961" w:rsidRDefault="00F51961" w:rsidP="00F51961">
      <w:pPr>
        <w:pStyle w:val="Sinespaciado"/>
        <w:spacing w:line="276" w:lineRule="auto"/>
        <w:jc w:val="both"/>
        <w:rPr>
          <w:rFonts w:ascii="Tahoma" w:hAnsi="Tahoma" w:cs="Tahoma"/>
          <w:b/>
          <w:i/>
          <w:sz w:val="18"/>
          <w:szCs w:val="18"/>
        </w:rPr>
      </w:pPr>
    </w:p>
    <w:p w14:paraId="759792CB" w14:textId="434CF45D" w:rsidR="00476555" w:rsidRPr="001644C2" w:rsidRDefault="00476555" w:rsidP="00F51961">
      <w:pPr>
        <w:pStyle w:val="Sinespaciado"/>
        <w:spacing w:line="276" w:lineRule="auto"/>
        <w:jc w:val="both"/>
        <w:rPr>
          <w:rFonts w:ascii="Tahoma" w:hAnsi="Tahoma" w:cs="Tahoma"/>
          <w:sz w:val="18"/>
          <w:szCs w:val="18"/>
        </w:rPr>
      </w:pPr>
      <w:r w:rsidRPr="004F7B5D">
        <w:rPr>
          <w:rFonts w:ascii="Tahoma" w:hAnsi="Tahoma" w:cs="Tahoma"/>
          <w:b/>
          <w:i/>
          <w:sz w:val="18"/>
          <w:szCs w:val="18"/>
        </w:rPr>
        <w:t xml:space="preserve">Derechos a </w:t>
      </w:r>
      <w:r w:rsidRPr="001644C2">
        <w:rPr>
          <w:rFonts w:ascii="Tahoma" w:hAnsi="Tahoma" w:cs="Tahoma"/>
          <w:b/>
          <w:i/>
          <w:sz w:val="18"/>
          <w:szCs w:val="18"/>
        </w:rPr>
        <w:t>Recibir Efectivo o Equivalentes</w:t>
      </w:r>
      <w:r w:rsidRPr="001644C2">
        <w:rPr>
          <w:rFonts w:ascii="Tahoma" w:hAnsi="Tahoma" w:cs="Tahoma"/>
          <w:sz w:val="18"/>
          <w:szCs w:val="18"/>
        </w:rPr>
        <w:t>.</w:t>
      </w:r>
    </w:p>
    <w:p w14:paraId="52E768AF" w14:textId="77777777" w:rsidR="00476555" w:rsidRPr="001644C2" w:rsidRDefault="00476555" w:rsidP="00F51961">
      <w:pPr>
        <w:pStyle w:val="Sinespaciado"/>
        <w:spacing w:line="276" w:lineRule="auto"/>
        <w:jc w:val="both"/>
        <w:rPr>
          <w:rFonts w:ascii="Tahoma" w:hAnsi="Tahoma" w:cs="Tahoma"/>
          <w:sz w:val="18"/>
          <w:szCs w:val="18"/>
        </w:rPr>
      </w:pPr>
    </w:p>
    <w:p w14:paraId="12A7F3FE" w14:textId="767D198D" w:rsidR="00476555" w:rsidRPr="001644C2" w:rsidRDefault="00476555" w:rsidP="00F51961">
      <w:pPr>
        <w:pStyle w:val="Sinespaciado"/>
        <w:numPr>
          <w:ilvl w:val="0"/>
          <w:numId w:val="7"/>
        </w:numPr>
        <w:spacing w:line="276" w:lineRule="auto"/>
        <w:jc w:val="both"/>
        <w:rPr>
          <w:rFonts w:ascii="Tahoma" w:hAnsi="Tahoma" w:cs="Tahoma"/>
          <w:sz w:val="18"/>
          <w:szCs w:val="18"/>
        </w:rPr>
      </w:pPr>
      <w:r w:rsidRPr="001644C2">
        <w:rPr>
          <w:rFonts w:ascii="Tahoma" w:hAnsi="Tahoma" w:cs="Tahoma"/>
          <w:sz w:val="18"/>
          <w:szCs w:val="18"/>
        </w:rPr>
        <w:t xml:space="preserve">En este rubro se reflejan los Deudores y Cuentas por Cobrar del Municipio, con un saldo </w:t>
      </w:r>
      <w:r w:rsidR="00424BBD" w:rsidRPr="001644C2">
        <w:rPr>
          <w:rFonts w:ascii="Tahoma" w:hAnsi="Tahoma" w:cs="Tahoma"/>
          <w:sz w:val="18"/>
          <w:szCs w:val="18"/>
        </w:rPr>
        <w:t>al mes</w:t>
      </w:r>
      <w:r w:rsidRPr="001644C2">
        <w:rPr>
          <w:rFonts w:ascii="Tahoma" w:hAnsi="Tahoma" w:cs="Tahoma"/>
          <w:sz w:val="18"/>
          <w:szCs w:val="18"/>
        </w:rPr>
        <w:t xml:space="preserve"> </w:t>
      </w:r>
      <w:r w:rsidR="008E1936" w:rsidRPr="001644C2">
        <w:rPr>
          <w:rFonts w:ascii="Tahoma" w:hAnsi="Tahoma" w:cs="Tahoma"/>
          <w:sz w:val="18"/>
          <w:szCs w:val="18"/>
        </w:rPr>
        <w:t xml:space="preserve">de </w:t>
      </w:r>
      <w:r w:rsidR="00FF37A5" w:rsidRPr="001644C2">
        <w:rPr>
          <w:rFonts w:ascii="Tahoma" w:hAnsi="Tahoma" w:cs="Tahoma"/>
          <w:sz w:val="18"/>
          <w:szCs w:val="18"/>
          <w:lang w:val="es-MX"/>
        </w:rPr>
        <w:t>enero de 2022</w:t>
      </w:r>
      <w:r w:rsidR="00E36891" w:rsidRPr="001644C2">
        <w:rPr>
          <w:rFonts w:ascii="Tahoma" w:hAnsi="Tahoma" w:cs="Tahoma"/>
          <w:sz w:val="18"/>
          <w:szCs w:val="18"/>
        </w:rPr>
        <w:t xml:space="preserve"> </w:t>
      </w:r>
      <w:r w:rsidRPr="001644C2">
        <w:rPr>
          <w:rFonts w:ascii="Tahoma" w:hAnsi="Tahoma" w:cs="Tahoma"/>
          <w:sz w:val="18"/>
          <w:szCs w:val="18"/>
        </w:rPr>
        <w:t>por la cantidad de $</w:t>
      </w:r>
      <w:r w:rsidR="00223992" w:rsidRPr="001644C2">
        <w:rPr>
          <w:rFonts w:ascii="Tahoma" w:hAnsi="Tahoma" w:cs="Tahoma"/>
          <w:sz w:val="18"/>
          <w:szCs w:val="18"/>
        </w:rPr>
        <w:t>3</w:t>
      </w:r>
      <w:r w:rsidR="00EC6863" w:rsidRPr="001644C2">
        <w:rPr>
          <w:rFonts w:ascii="Tahoma" w:hAnsi="Tahoma" w:cs="Tahoma"/>
          <w:sz w:val="18"/>
          <w:szCs w:val="18"/>
        </w:rPr>
        <w:t>8,566,892.24</w:t>
      </w:r>
      <w:r w:rsidR="008A00BD" w:rsidRPr="001644C2">
        <w:rPr>
          <w:rFonts w:ascii="Tahoma" w:hAnsi="Tahoma" w:cs="Tahoma"/>
          <w:sz w:val="18"/>
          <w:szCs w:val="18"/>
        </w:rPr>
        <w:t xml:space="preserve"> </w:t>
      </w:r>
      <w:r w:rsidRPr="001644C2">
        <w:rPr>
          <w:rFonts w:ascii="Tahoma" w:hAnsi="Tahoma" w:cs="Tahoma"/>
          <w:sz w:val="18"/>
          <w:szCs w:val="18"/>
        </w:rPr>
        <w:t>(</w:t>
      </w:r>
      <w:r w:rsidR="00AB584E" w:rsidRPr="001644C2">
        <w:rPr>
          <w:rFonts w:ascii="Tahoma" w:hAnsi="Tahoma" w:cs="Tahoma"/>
          <w:sz w:val="18"/>
          <w:szCs w:val="18"/>
        </w:rPr>
        <w:t xml:space="preserve">Treinta y </w:t>
      </w:r>
      <w:r w:rsidR="00401E55" w:rsidRPr="001644C2">
        <w:rPr>
          <w:rFonts w:ascii="Tahoma" w:hAnsi="Tahoma" w:cs="Tahoma"/>
          <w:sz w:val="18"/>
          <w:szCs w:val="18"/>
        </w:rPr>
        <w:t>ocho millones</w:t>
      </w:r>
      <w:r w:rsidR="000D5E5A" w:rsidRPr="001644C2">
        <w:rPr>
          <w:rFonts w:ascii="Tahoma" w:hAnsi="Tahoma" w:cs="Tahoma"/>
          <w:sz w:val="18"/>
          <w:szCs w:val="18"/>
        </w:rPr>
        <w:t xml:space="preserve"> </w:t>
      </w:r>
      <w:r w:rsidR="008A00BD" w:rsidRPr="001644C2">
        <w:rPr>
          <w:rFonts w:ascii="Tahoma" w:hAnsi="Tahoma" w:cs="Tahoma"/>
          <w:sz w:val="18"/>
          <w:szCs w:val="18"/>
        </w:rPr>
        <w:t xml:space="preserve">quinientos </w:t>
      </w:r>
      <w:r w:rsidR="000D5E5A" w:rsidRPr="001644C2">
        <w:rPr>
          <w:rFonts w:ascii="Tahoma" w:hAnsi="Tahoma" w:cs="Tahoma"/>
          <w:sz w:val="18"/>
          <w:szCs w:val="18"/>
        </w:rPr>
        <w:t>se</w:t>
      </w:r>
      <w:r w:rsidR="008A00BD" w:rsidRPr="001644C2">
        <w:rPr>
          <w:rFonts w:ascii="Tahoma" w:hAnsi="Tahoma" w:cs="Tahoma"/>
          <w:sz w:val="18"/>
          <w:szCs w:val="18"/>
        </w:rPr>
        <w:t>s</w:t>
      </w:r>
      <w:r w:rsidR="000D5E5A" w:rsidRPr="001644C2">
        <w:rPr>
          <w:rFonts w:ascii="Tahoma" w:hAnsi="Tahoma" w:cs="Tahoma"/>
          <w:sz w:val="18"/>
          <w:szCs w:val="18"/>
        </w:rPr>
        <w:t xml:space="preserve">enta y </w:t>
      </w:r>
      <w:r w:rsidR="008A00BD" w:rsidRPr="001644C2">
        <w:rPr>
          <w:rFonts w:ascii="Tahoma" w:hAnsi="Tahoma" w:cs="Tahoma"/>
          <w:sz w:val="18"/>
          <w:szCs w:val="18"/>
        </w:rPr>
        <w:t>seis</w:t>
      </w:r>
      <w:r w:rsidR="000D5E5A" w:rsidRPr="001644C2">
        <w:rPr>
          <w:rFonts w:ascii="Tahoma" w:hAnsi="Tahoma" w:cs="Tahoma"/>
          <w:sz w:val="18"/>
          <w:szCs w:val="18"/>
        </w:rPr>
        <w:t xml:space="preserve"> mil </w:t>
      </w:r>
      <w:r w:rsidR="008A00BD" w:rsidRPr="001644C2">
        <w:rPr>
          <w:rFonts w:ascii="Tahoma" w:hAnsi="Tahoma" w:cs="Tahoma"/>
          <w:sz w:val="18"/>
          <w:szCs w:val="18"/>
        </w:rPr>
        <w:t xml:space="preserve">ochocientos noventa y dos </w:t>
      </w:r>
      <w:r w:rsidR="00EC6133" w:rsidRPr="001644C2">
        <w:rPr>
          <w:rFonts w:ascii="Tahoma" w:hAnsi="Tahoma" w:cs="Tahoma"/>
          <w:sz w:val="18"/>
          <w:szCs w:val="18"/>
        </w:rPr>
        <w:t>pesos</w:t>
      </w:r>
      <w:r w:rsidR="00401E55" w:rsidRPr="001644C2">
        <w:rPr>
          <w:rFonts w:ascii="Tahoma" w:hAnsi="Tahoma" w:cs="Tahoma"/>
          <w:sz w:val="18"/>
          <w:szCs w:val="18"/>
        </w:rPr>
        <w:t xml:space="preserve"> </w:t>
      </w:r>
      <w:r w:rsidR="008A00BD" w:rsidRPr="001644C2">
        <w:rPr>
          <w:rFonts w:ascii="Tahoma" w:hAnsi="Tahoma" w:cs="Tahoma"/>
          <w:sz w:val="18"/>
          <w:szCs w:val="18"/>
        </w:rPr>
        <w:t>24</w:t>
      </w:r>
      <w:r w:rsidRPr="001644C2">
        <w:rPr>
          <w:rFonts w:ascii="Tahoma" w:hAnsi="Tahoma" w:cs="Tahoma"/>
          <w:sz w:val="18"/>
          <w:szCs w:val="18"/>
        </w:rPr>
        <w:t>/100 m.n.).</w:t>
      </w:r>
    </w:p>
    <w:p w14:paraId="504818C3" w14:textId="77777777" w:rsidR="00F80907" w:rsidRPr="004F7B5D" w:rsidRDefault="00F80907" w:rsidP="00F51961">
      <w:pPr>
        <w:pStyle w:val="Sinespaciado"/>
        <w:spacing w:line="276" w:lineRule="auto"/>
        <w:ind w:left="720"/>
        <w:jc w:val="both"/>
        <w:rPr>
          <w:rFonts w:ascii="Tahoma" w:hAnsi="Tahoma" w:cs="Tahoma"/>
          <w:sz w:val="18"/>
          <w:szCs w:val="18"/>
        </w:rPr>
      </w:pPr>
    </w:p>
    <w:tbl>
      <w:tblPr>
        <w:tblStyle w:val="Tablaconcuadrcula"/>
        <w:tblW w:w="8788" w:type="dxa"/>
        <w:tblInd w:w="534" w:type="dxa"/>
        <w:tblLook w:val="04A0" w:firstRow="1" w:lastRow="0" w:firstColumn="1" w:lastColumn="0" w:noHBand="0" w:noVBand="1"/>
      </w:tblPr>
      <w:tblGrid>
        <w:gridCol w:w="5691"/>
        <w:gridCol w:w="1558"/>
        <w:gridCol w:w="1539"/>
      </w:tblGrid>
      <w:tr w:rsidR="00476555" w:rsidRPr="00FF37A5" w14:paraId="36F5A773" w14:textId="77777777" w:rsidTr="00EC6863">
        <w:trPr>
          <w:trHeight w:val="225"/>
        </w:trPr>
        <w:tc>
          <w:tcPr>
            <w:tcW w:w="5691" w:type="dxa"/>
            <w:shd w:val="clear" w:color="auto" w:fill="D9D9D9" w:themeFill="background1" w:themeFillShade="D9"/>
          </w:tcPr>
          <w:p w14:paraId="78EAC13C"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58" w:type="dxa"/>
            <w:shd w:val="clear" w:color="auto" w:fill="D9D9D9" w:themeFill="background1" w:themeFillShade="D9"/>
          </w:tcPr>
          <w:p w14:paraId="610417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39" w:type="dxa"/>
            <w:shd w:val="clear" w:color="auto" w:fill="D9D9D9" w:themeFill="background1" w:themeFillShade="D9"/>
          </w:tcPr>
          <w:p w14:paraId="74FA0744"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FF37A5" w14:paraId="03A003C7" w14:textId="77777777" w:rsidTr="00EC6863">
        <w:trPr>
          <w:trHeight w:val="225"/>
        </w:trPr>
        <w:tc>
          <w:tcPr>
            <w:tcW w:w="5691" w:type="dxa"/>
          </w:tcPr>
          <w:p w14:paraId="0925C86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Cuentas por Cobrar a Corto Plazo</w:t>
            </w:r>
          </w:p>
        </w:tc>
        <w:tc>
          <w:tcPr>
            <w:tcW w:w="1558" w:type="dxa"/>
          </w:tcPr>
          <w:p w14:paraId="098631A0" w14:textId="77777777" w:rsidR="00476555" w:rsidRPr="004F7B5D" w:rsidRDefault="00476555" w:rsidP="00F51961">
            <w:pPr>
              <w:pStyle w:val="Sinespaciado"/>
              <w:spacing w:line="276" w:lineRule="auto"/>
              <w:jc w:val="both"/>
              <w:rPr>
                <w:rFonts w:ascii="Tahoma" w:hAnsi="Tahoma" w:cs="Tahoma"/>
                <w:sz w:val="18"/>
                <w:szCs w:val="18"/>
              </w:rPr>
            </w:pPr>
          </w:p>
        </w:tc>
        <w:tc>
          <w:tcPr>
            <w:tcW w:w="1539" w:type="dxa"/>
          </w:tcPr>
          <w:p w14:paraId="7C2A738E" w14:textId="7574E445" w:rsidR="00476555" w:rsidRPr="004F7B5D" w:rsidRDefault="00EC6863" w:rsidP="00F51961">
            <w:pPr>
              <w:pStyle w:val="Sinespaciado"/>
              <w:spacing w:line="276" w:lineRule="auto"/>
              <w:jc w:val="right"/>
              <w:rPr>
                <w:rFonts w:ascii="Tahoma" w:hAnsi="Tahoma" w:cs="Tahoma"/>
                <w:b/>
                <w:sz w:val="18"/>
                <w:szCs w:val="18"/>
              </w:rPr>
            </w:pPr>
            <w:r>
              <w:rPr>
                <w:rFonts w:ascii="Tahoma" w:hAnsi="Tahoma" w:cs="Tahoma"/>
                <w:b/>
                <w:sz w:val="18"/>
                <w:szCs w:val="18"/>
              </w:rPr>
              <w:t>1,104,259.77</w:t>
            </w:r>
          </w:p>
        </w:tc>
      </w:tr>
      <w:tr w:rsidR="00476555" w:rsidRPr="00FF37A5" w14:paraId="5BD7FC5F" w14:textId="77777777" w:rsidTr="00EC6863">
        <w:trPr>
          <w:trHeight w:val="225"/>
        </w:trPr>
        <w:tc>
          <w:tcPr>
            <w:tcW w:w="5691" w:type="dxa"/>
          </w:tcPr>
          <w:p w14:paraId="2CBDA01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Cuentas por cobrar a empleados y funcionarios</w:t>
            </w:r>
          </w:p>
        </w:tc>
        <w:tc>
          <w:tcPr>
            <w:tcW w:w="1558" w:type="dxa"/>
          </w:tcPr>
          <w:p w14:paraId="01B27D8D" w14:textId="77777777" w:rsidR="00476555" w:rsidRPr="004F7B5D" w:rsidRDefault="00E36891" w:rsidP="00F51961">
            <w:pPr>
              <w:pStyle w:val="Sinespaciado"/>
              <w:spacing w:line="276" w:lineRule="auto"/>
              <w:jc w:val="right"/>
              <w:rPr>
                <w:rFonts w:ascii="Tahoma" w:hAnsi="Tahoma" w:cs="Tahoma"/>
                <w:i/>
                <w:sz w:val="18"/>
                <w:szCs w:val="18"/>
              </w:rPr>
            </w:pPr>
            <w:r w:rsidRPr="004F7B5D">
              <w:rPr>
                <w:rFonts w:ascii="Tahoma" w:hAnsi="Tahoma" w:cs="Tahoma"/>
                <w:i/>
                <w:sz w:val="18"/>
                <w:szCs w:val="18"/>
              </w:rPr>
              <w:t>129,554.81</w:t>
            </w:r>
          </w:p>
        </w:tc>
        <w:tc>
          <w:tcPr>
            <w:tcW w:w="1539" w:type="dxa"/>
          </w:tcPr>
          <w:p w14:paraId="378747B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FF37A5" w14:paraId="5394BB6E" w14:textId="77777777" w:rsidTr="00EC6863">
        <w:trPr>
          <w:trHeight w:val="225"/>
        </w:trPr>
        <w:tc>
          <w:tcPr>
            <w:tcW w:w="5691" w:type="dxa"/>
          </w:tcPr>
          <w:p w14:paraId="07F9A9C6"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Otras cuentas por cobrar</w:t>
            </w:r>
          </w:p>
        </w:tc>
        <w:tc>
          <w:tcPr>
            <w:tcW w:w="1558" w:type="dxa"/>
          </w:tcPr>
          <w:p w14:paraId="0FF2BB91" w14:textId="06424121" w:rsidR="00476555" w:rsidRPr="004F7B5D" w:rsidRDefault="00EC6863" w:rsidP="00F51961">
            <w:pPr>
              <w:pStyle w:val="Sinespaciado"/>
              <w:spacing w:line="276" w:lineRule="auto"/>
              <w:jc w:val="right"/>
              <w:rPr>
                <w:rFonts w:ascii="Tahoma" w:hAnsi="Tahoma" w:cs="Tahoma"/>
                <w:i/>
                <w:sz w:val="18"/>
                <w:szCs w:val="18"/>
              </w:rPr>
            </w:pPr>
            <w:r>
              <w:rPr>
                <w:rFonts w:ascii="Tahoma" w:hAnsi="Tahoma" w:cs="Tahoma"/>
                <w:i/>
                <w:sz w:val="18"/>
                <w:szCs w:val="18"/>
              </w:rPr>
              <w:t>974,704.96</w:t>
            </w:r>
          </w:p>
        </w:tc>
        <w:tc>
          <w:tcPr>
            <w:tcW w:w="1539" w:type="dxa"/>
          </w:tcPr>
          <w:p w14:paraId="6E126AB6"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FF37A5" w14:paraId="2BE07461" w14:textId="77777777" w:rsidTr="00EC6863">
        <w:trPr>
          <w:trHeight w:val="225"/>
        </w:trPr>
        <w:tc>
          <w:tcPr>
            <w:tcW w:w="5691" w:type="dxa"/>
          </w:tcPr>
          <w:p w14:paraId="0BE759C9"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Diversos por Cobrar a Corto Plazo</w:t>
            </w:r>
          </w:p>
        </w:tc>
        <w:tc>
          <w:tcPr>
            <w:tcW w:w="1558" w:type="dxa"/>
          </w:tcPr>
          <w:p w14:paraId="456C19EF" w14:textId="77777777" w:rsidR="00476555" w:rsidRPr="004F7B5D" w:rsidRDefault="00476555" w:rsidP="00F51961">
            <w:pPr>
              <w:pStyle w:val="Sinespaciado"/>
              <w:spacing w:line="276" w:lineRule="auto"/>
              <w:jc w:val="right"/>
              <w:rPr>
                <w:rFonts w:ascii="Tahoma" w:hAnsi="Tahoma" w:cs="Tahoma"/>
                <w:i/>
                <w:sz w:val="18"/>
                <w:szCs w:val="18"/>
              </w:rPr>
            </w:pPr>
          </w:p>
        </w:tc>
        <w:tc>
          <w:tcPr>
            <w:tcW w:w="1539" w:type="dxa"/>
          </w:tcPr>
          <w:p w14:paraId="5F2BBC37" w14:textId="2F42E329" w:rsidR="00476555" w:rsidRPr="004F7B5D" w:rsidRDefault="00EC6863" w:rsidP="00F51961">
            <w:pPr>
              <w:pStyle w:val="Sinespaciado"/>
              <w:spacing w:line="276" w:lineRule="auto"/>
              <w:jc w:val="right"/>
              <w:rPr>
                <w:rFonts w:ascii="Tahoma" w:hAnsi="Tahoma" w:cs="Tahoma"/>
                <w:b/>
                <w:sz w:val="18"/>
                <w:szCs w:val="18"/>
              </w:rPr>
            </w:pPr>
            <w:r>
              <w:rPr>
                <w:rFonts w:ascii="Tahoma" w:hAnsi="Tahoma" w:cs="Tahoma"/>
                <w:b/>
                <w:sz w:val="18"/>
                <w:szCs w:val="18"/>
              </w:rPr>
              <w:t>35,399,062.94</w:t>
            </w:r>
          </w:p>
        </w:tc>
      </w:tr>
      <w:tr w:rsidR="00BB6B17" w:rsidRPr="00FF37A5" w14:paraId="06C937B2" w14:textId="77777777" w:rsidTr="00EC6863">
        <w:trPr>
          <w:trHeight w:val="225"/>
        </w:trPr>
        <w:tc>
          <w:tcPr>
            <w:tcW w:w="5691" w:type="dxa"/>
          </w:tcPr>
          <w:p w14:paraId="5CDD8461" w14:textId="77777777" w:rsidR="00BB6B17" w:rsidRPr="004F7B5D" w:rsidRDefault="00BB6B17" w:rsidP="00F51961">
            <w:pPr>
              <w:pStyle w:val="Sinespaciado"/>
              <w:spacing w:line="276" w:lineRule="auto"/>
              <w:jc w:val="both"/>
              <w:rPr>
                <w:rFonts w:ascii="Tahoma" w:hAnsi="Tahoma" w:cs="Tahoma"/>
                <w:b/>
                <w:sz w:val="18"/>
                <w:szCs w:val="18"/>
              </w:rPr>
            </w:pPr>
            <w:r w:rsidRPr="004F7B5D">
              <w:rPr>
                <w:rFonts w:ascii="Tahoma" w:hAnsi="Tahoma" w:cs="Tahoma"/>
                <w:i/>
                <w:sz w:val="18"/>
                <w:szCs w:val="18"/>
              </w:rPr>
              <w:t>Deudores Diversos por Responsabilidades de Funcionarios y Empleados</w:t>
            </w:r>
          </w:p>
        </w:tc>
        <w:tc>
          <w:tcPr>
            <w:tcW w:w="1558" w:type="dxa"/>
          </w:tcPr>
          <w:p w14:paraId="392C6098" w14:textId="62304009" w:rsidR="00BB6B17" w:rsidRPr="004F7B5D" w:rsidRDefault="00EC6863" w:rsidP="00F51961">
            <w:pPr>
              <w:pStyle w:val="Sinespaciado"/>
              <w:spacing w:line="276" w:lineRule="auto"/>
              <w:jc w:val="right"/>
              <w:rPr>
                <w:rFonts w:ascii="Tahoma" w:hAnsi="Tahoma" w:cs="Tahoma"/>
                <w:i/>
                <w:sz w:val="18"/>
                <w:szCs w:val="18"/>
              </w:rPr>
            </w:pPr>
            <w:r>
              <w:rPr>
                <w:rFonts w:ascii="Tahoma" w:hAnsi="Tahoma" w:cs="Tahoma"/>
                <w:i/>
                <w:sz w:val="18"/>
                <w:szCs w:val="18"/>
              </w:rPr>
              <w:t>886,355.02</w:t>
            </w:r>
          </w:p>
        </w:tc>
        <w:tc>
          <w:tcPr>
            <w:tcW w:w="1539" w:type="dxa"/>
          </w:tcPr>
          <w:p w14:paraId="76827B83" w14:textId="77777777" w:rsidR="00BB6B17" w:rsidRPr="004F7B5D" w:rsidRDefault="00BB6B17" w:rsidP="00F51961">
            <w:pPr>
              <w:pStyle w:val="Sinespaciado"/>
              <w:spacing w:line="276" w:lineRule="auto"/>
              <w:jc w:val="both"/>
              <w:rPr>
                <w:rFonts w:ascii="Tahoma" w:hAnsi="Tahoma" w:cs="Tahoma"/>
                <w:b/>
                <w:sz w:val="18"/>
                <w:szCs w:val="18"/>
              </w:rPr>
            </w:pPr>
          </w:p>
        </w:tc>
      </w:tr>
      <w:tr w:rsidR="00476555" w:rsidRPr="00FF37A5" w14:paraId="049CDC8F" w14:textId="77777777" w:rsidTr="00EC6863">
        <w:trPr>
          <w:trHeight w:val="225"/>
        </w:trPr>
        <w:tc>
          <w:tcPr>
            <w:tcW w:w="5691" w:type="dxa"/>
          </w:tcPr>
          <w:p w14:paraId="706A58BD"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Deudores Diversos</w:t>
            </w:r>
            <w:r w:rsidR="00BB6B17" w:rsidRPr="004F7B5D">
              <w:rPr>
                <w:rFonts w:ascii="Tahoma" w:hAnsi="Tahoma" w:cs="Tahoma"/>
                <w:i/>
                <w:sz w:val="18"/>
                <w:szCs w:val="18"/>
              </w:rPr>
              <w:t xml:space="preserve"> por Gastos a Comprobar</w:t>
            </w:r>
          </w:p>
        </w:tc>
        <w:tc>
          <w:tcPr>
            <w:tcW w:w="1558" w:type="dxa"/>
          </w:tcPr>
          <w:p w14:paraId="3ADB49E4" w14:textId="2D2AB3FA" w:rsidR="00476555" w:rsidRPr="004F7B5D" w:rsidRDefault="00EC6863" w:rsidP="00F51961">
            <w:pPr>
              <w:pStyle w:val="Sinespaciado"/>
              <w:spacing w:line="276" w:lineRule="auto"/>
              <w:jc w:val="right"/>
              <w:rPr>
                <w:rFonts w:ascii="Tahoma" w:hAnsi="Tahoma" w:cs="Tahoma"/>
                <w:i/>
                <w:sz w:val="18"/>
                <w:szCs w:val="18"/>
              </w:rPr>
            </w:pPr>
            <w:r>
              <w:rPr>
                <w:rFonts w:ascii="Tahoma" w:hAnsi="Tahoma" w:cs="Tahoma"/>
                <w:i/>
                <w:sz w:val="18"/>
                <w:szCs w:val="18"/>
              </w:rPr>
              <w:t>392,608.19</w:t>
            </w:r>
          </w:p>
        </w:tc>
        <w:tc>
          <w:tcPr>
            <w:tcW w:w="1539" w:type="dxa"/>
          </w:tcPr>
          <w:p w14:paraId="09AE73CB" w14:textId="77777777" w:rsidR="00476555" w:rsidRPr="004F7B5D" w:rsidRDefault="00476555" w:rsidP="00F51961">
            <w:pPr>
              <w:pStyle w:val="Sinespaciado"/>
              <w:spacing w:line="276" w:lineRule="auto"/>
              <w:jc w:val="both"/>
              <w:rPr>
                <w:rFonts w:ascii="Tahoma" w:hAnsi="Tahoma" w:cs="Tahoma"/>
                <w:b/>
                <w:i/>
                <w:sz w:val="18"/>
                <w:szCs w:val="18"/>
              </w:rPr>
            </w:pPr>
          </w:p>
        </w:tc>
      </w:tr>
      <w:tr w:rsidR="00BB6B17" w:rsidRPr="00FF37A5" w14:paraId="69A0ABA1" w14:textId="77777777" w:rsidTr="00EC6863">
        <w:trPr>
          <w:trHeight w:val="225"/>
        </w:trPr>
        <w:tc>
          <w:tcPr>
            <w:tcW w:w="5691" w:type="dxa"/>
          </w:tcPr>
          <w:p w14:paraId="10C61B11" w14:textId="77777777" w:rsidR="002E2103" w:rsidRPr="004F7B5D" w:rsidRDefault="00BB6B1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Otros Deudores Diversos</w:t>
            </w:r>
            <w:r w:rsidR="00E36891" w:rsidRPr="004F7B5D">
              <w:rPr>
                <w:rFonts w:ascii="Tahoma" w:hAnsi="Tahoma" w:cs="Tahoma"/>
                <w:i/>
                <w:sz w:val="18"/>
                <w:szCs w:val="18"/>
              </w:rPr>
              <w:t>:</w:t>
            </w:r>
          </w:p>
        </w:tc>
        <w:tc>
          <w:tcPr>
            <w:tcW w:w="1558" w:type="dxa"/>
          </w:tcPr>
          <w:p w14:paraId="1B0908BC" w14:textId="0D0FE730" w:rsidR="00BB6B17" w:rsidRPr="004F7B5D" w:rsidRDefault="00FB3F8A" w:rsidP="00223992">
            <w:pPr>
              <w:pStyle w:val="Sinespaciado"/>
              <w:spacing w:line="276" w:lineRule="auto"/>
              <w:jc w:val="right"/>
              <w:rPr>
                <w:rFonts w:ascii="Tahoma" w:hAnsi="Tahoma" w:cs="Tahoma"/>
                <w:i/>
                <w:sz w:val="18"/>
                <w:szCs w:val="18"/>
                <w:highlight w:val="yellow"/>
              </w:rPr>
            </w:pPr>
            <w:r>
              <w:rPr>
                <w:rFonts w:ascii="Tahoma" w:hAnsi="Tahoma" w:cs="Tahoma"/>
                <w:i/>
                <w:sz w:val="18"/>
                <w:szCs w:val="18"/>
              </w:rPr>
              <w:t>3</w:t>
            </w:r>
            <w:r w:rsidR="00EC6863">
              <w:rPr>
                <w:rFonts w:ascii="Tahoma" w:hAnsi="Tahoma" w:cs="Tahoma"/>
                <w:i/>
                <w:sz w:val="18"/>
                <w:szCs w:val="18"/>
              </w:rPr>
              <w:t>4,056,349.10</w:t>
            </w:r>
          </w:p>
        </w:tc>
        <w:tc>
          <w:tcPr>
            <w:tcW w:w="1539" w:type="dxa"/>
          </w:tcPr>
          <w:p w14:paraId="44A0D88E" w14:textId="77777777" w:rsidR="00BB6B17" w:rsidRPr="004F7B5D" w:rsidRDefault="00BB6B17" w:rsidP="00F51961">
            <w:pPr>
              <w:pStyle w:val="Sinespaciado"/>
              <w:spacing w:line="276" w:lineRule="auto"/>
              <w:jc w:val="both"/>
              <w:rPr>
                <w:rFonts w:ascii="Tahoma" w:hAnsi="Tahoma" w:cs="Tahoma"/>
                <w:b/>
                <w:i/>
                <w:sz w:val="18"/>
                <w:szCs w:val="18"/>
                <w:highlight w:val="yellow"/>
              </w:rPr>
            </w:pPr>
          </w:p>
        </w:tc>
      </w:tr>
      <w:tr w:rsidR="00583478" w:rsidRPr="00FF37A5" w14:paraId="3766C82C" w14:textId="77777777" w:rsidTr="00EC6863">
        <w:trPr>
          <w:trHeight w:val="225"/>
        </w:trPr>
        <w:tc>
          <w:tcPr>
            <w:tcW w:w="5691" w:type="dxa"/>
          </w:tcPr>
          <w:p w14:paraId="19FCF643" w14:textId="640D796E" w:rsidR="00583478" w:rsidRPr="00B76B31" w:rsidRDefault="00583478" w:rsidP="00F51961">
            <w:pPr>
              <w:pStyle w:val="Sinespaciado"/>
              <w:spacing w:line="276" w:lineRule="auto"/>
              <w:jc w:val="both"/>
              <w:rPr>
                <w:rFonts w:ascii="Tahoma" w:hAnsi="Tahoma" w:cs="Tahoma"/>
                <w:b/>
                <w:i/>
                <w:sz w:val="18"/>
                <w:szCs w:val="18"/>
              </w:rPr>
            </w:pPr>
            <w:r w:rsidRPr="00B76B31">
              <w:rPr>
                <w:rFonts w:ascii="Tahoma" w:hAnsi="Tahoma" w:cs="Tahoma"/>
                <w:b/>
                <w:i/>
                <w:sz w:val="18"/>
                <w:szCs w:val="18"/>
              </w:rPr>
              <w:t>Otras cuentas por cobrar</w:t>
            </w:r>
          </w:p>
        </w:tc>
        <w:tc>
          <w:tcPr>
            <w:tcW w:w="1558" w:type="dxa"/>
          </w:tcPr>
          <w:p w14:paraId="1880324C" w14:textId="7EF47BA9" w:rsidR="00583478" w:rsidRDefault="00583478" w:rsidP="00FB3F8A">
            <w:pPr>
              <w:pStyle w:val="Sinespaciado"/>
              <w:spacing w:line="276" w:lineRule="auto"/>
              <w:jc w:val="right"/>
              <w:rPr>
                <w:rFonts w:ascii="Tahoma" w:hAnsi="Tahoma" w:cs="Tahoma"/>
                <w:i/>
                <w:sz w:val="18"/>
                <w:szCs w:val="18"/>
              </w:rPr>
            </w:pPr>
          </w:p>
        </w:tc>
        <w:tc>
          <w:tcPr>
            <w:tcW w:w="1539" w:type="dxa"/>
          </w:tcPr>
          <w:p w14:paraId="09164BCE" w14:textId="58809592" w:rsidR="00583478" w:rsidRPr="00B76B31" w:rsidRDefault="00B76B31" w:rsidP="00B76B31">
            <w:pPr>
              <w:pStyle w:val="Sinespaciado"/>
              <w:spacing w:line="276" w:lineRule="auto"/>
              <w:jc w:val="right"/>
              <w:rPr>
                <w:rFonts w:ascii="Tahoma" w:hAnsi="Tahoma" w:cs="Tahoma"/>
                <w:b/>
                <w:i/>
                <w:sz w:val="18"/>
                <w:szCs w:val="18"/>
                <w:highlight w:val="yellow"/>
              </w:rPr>
            </w:pPr>
            <w:r w:rsidRPr="00B76B31">
              <w:rPr>
                <w:rFonts w:ascii="Tahoma" w:hAnsi="Tahoma" w:cs="Tahoma"/>
                <w:b/>
                <w:i/>
                <w:sz w:val="18"/>
                <w:szCs w:val="18"/>
              </w:rPr>
              <w:t>1,934,678.15</w:t>
            </w:r>
          </w:p>
        </w:tc>
      </w:tr>
      <w:tr w:rsidR="00476555" w:rsidRPr="00FF37A5" w14:paraId="60F8DA5A" w14:textId="77777777" w:rsidTr="00EC6863">
        <w:trPr>
          <w:trHeight w:val="225"/>
        </w:trPr>
        <w:tc>
          <w:tcPr>
            <w:tcW w:w="5691" w:type="dxa"/>
          </w:tcPr>
          <w:p w14:paraId="53E53CD8"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Deudores por Fondos Revolventes</w:t>
            </w:r>
          </w:p>
        </w:tc>
        <w:tc>
          <w:tcPr>
            <w:tcW w:w="1558" w:type="dxa"/>
          </w:tcPr>
          <w:p w14:paraId="1C5BFFE4" w14:textId="77777777" w:rsidR="00476555" w:rsidRPr="004F7B5D" w:rsidRDefault="00476555" w:rsidP="00F51961">
            <w:pPr>
              <w:pStyle w:val="Sinespaciado"/>
              <w:spacing w:line="276" w:lineRule="auto"/>
              <w:jc w:val="right"/>
              <w:rPr>
                <w:rFonts w:ascii="Tahoma" w:hAnsi="Tahoma" w:cs="Tahoma"/>
                <w:b/>
                <w:sz w:val="18"/>
                <w:szCs w:val="18"/>
                <w:highlight w:val="yellow"/>
              </w:rPr>
            </w:pPr>
          </w:p>
        </w:tc>
        <w:tc>
          <w:tcPr>
            <w:tcW w:w="1539" w:type="dxa"/>
          </w:tcPr>
          <w:p w14:paraId="10748401" w14:textId="0DD5ABEB" w:rsidR="00476555" w:rsidRPr="00B76B31" w:rsidRDefault="00EC6863" w:rsidP="00F51961">
            <w:pPr>
              <w:pStyle w:val="Sinespaciado"/>
              <w:spacing w:line="276" w:lineRule="auto"/>
              <w:jc w:val="right"/>
              <w:rPr>
                <w:rFonts w:ascii="Tahoma" w:hAnsi="Tahoma" w:cs="Tahoma"/>
                <w:b/>
                <w:i/>
                <w:sz w:val="18"/>
                <w:szCs w:val="18"/>
              </w:rPr>
            </w:pPr>
            <w:r>
              <w:rPr>
                <w:rFonts w:ascii="Tahoma" w:hAnsi="Tahoma" w:cs="Tahoma"/>
                <w:b/>
                <w:i/>
                <w:sz w:val="18"/>
                <w:szCs w:val="18"/>
              </w:rPr>
              <w:t>128,891.38</w:t>
            </w:r>
          </w:p>
        </w:tc>
      </w:tr>
    </w:tbl>
    <w:p w14:paraId="45DD8D2E" w14:textId="77777777" w:rsidR="00476555" w:rsidRPr="004F7B5D" w:rsidRDefault="00476555" w:rsidP="00F51961">
      <w:pPr>
        <w:pStyle w:val="Sinespaciado"/>
        <w:spacing w:line="276" w:lineRule="auto"/>
        <w:ind w:left="720"/>
        <w:jc w:val="both"/>
        <w:rPr>
          <w:rFonts w:ascii="Tahoma" w:hAnsi="Tahoma" w:cs="Tahoma"/>
          <w:sz w:val="18"/>
          <w:szCs w:val="18"/>
        </w:rPr>
      </w:pPr>
    </w:p>
    <w:p w14:paraId="5F7DF96C" w14:textId="4B12F208" w:rsidR="00476555" w:rsidRDefault="00476555" w:rsidP="00F51961">
      <w:pPr>
        <w:pStyle w:val="Sinespaciado"/>
        <w:spacing w:line="276" w:lineRule="auto"/>
        <w:ind w:left="720"/>
        <w:jc w:val="both"/>
        <w:rPr>
          <w:rFonts w:ascii="Tahoma" w:hAnsi="Tahoma" w:cs="Tahoma"/>
          <w:sz w:val="18"/>
          <w:szCs w:val="18"/>
        </w:rPr>
      </w:pPr>
      <w:r w:rsidRPr="004F7B5D">
        <w:rPr>
          <w:rFonts w:ascii="Tahoma" w:hAnsi="Tahoma" w:cs="Tahoma"/>
          <w:sz w:val="18"/>
          <w:szCs w:val="18"/>
        </w:rPr>
        <w:t xml:space="preserve">La más representativa es la cuenta de Otros Deudores Diversos por el adeudo que tiene la </w:t>
      </w:r>
      <w:r w:rsidRPr="004F7B5D">
        <w:rPr>
          <w:rFonts w:ascii="Tahoma" w:hAnsi="Tahoma" w:cs="Tahoma"/>
          <w:b/>
          <w:sz w:val="18"/>
          <w:szCs w:val="18"/>
        </w:rPr>
        <w:t xml:space="preserve">Comisión de Agua Potable y Alcantarillado del Municipio de </w:t>
      </w:r>
      <w:r w:rsidR="002C52A5" w:rsidRPr="004F7B5D">
        <w:rPr>
          <w:rFonts w:ascii="Tahoma" w:hAnsi="Tahoma" w:cs="Tahoma"/>
          <w:b/>
          <w:sz w:val="18"/>
          <w:szCs w:val="18"/>
        </w:rPr>
        <w:t>Tecomán</w:t>
      </w:r>
      <w:r w:rsidRPr="004F7B5D">
        <w:rPr>
          <w:rFonts w:ascii="Tahoma" w:hAnsi="Tahoma" w:cs="Tahoma"/>
          <w:sz w:val="18"/>
          <w:szCs w:val="18"/>
        </w:rPr>
        <w:t xml:space="preserve"> con el municipio.</w:t>
      </w:r>
    </w:p>
    <w:p w14:paraId="30DBFB8B" w14:textId="77777777" w:rsidR="00F26F4F" w:rsidRPr="004F7B5D" w:rsidRDefault="00F26F4F" w:rsidP="00F51961">
      <w:pPr>
        <w:pStyle w:val="Sinespaciado"/>
        <w:spacing w:line="276" w:lineRule="auto"/>
        <w:ind w:left="720"/>
        <w:jc w:val="both"/>
        <w:rPr>
          <w:rFonts w:ascii="Tahoma" w:hAnsi="Tahoma" w:cs="Tahoma"/>
          <w:sz w:val="18"/>
          <w:szCs w:val="18"/>
        </w:rPr>
      </w:pPr>
    </w:p>
    <w:p w14:paraId="7ED68AA8" w14:textId="77777777" w:rsidR="00476555" w:rsidRPr="004F7B5D" w:rsidRDefault="00476555" w:rsidP="00F51961">
      <w:pPr>
        <w:pStyle w:val="Sinespaciado"/>
        <w:spacing w:line="276" w:lineRule="auto"/>
        <w:ind w:left="720"/>
        <w:jc w:val="both"/>
        <w:rPr>
          <w:rFonts w:ascii="Tahoma" w:hAnsi="Tahoma" w:cs="Tahoma"/>
          <w:sz w:val="18"/>
          <w:szCs w:val="18"/>
        </w:rPr>
      </w:pPr>
    </w:p>
    <w:p w14:paraId="07925ADA" w14:textId="77777777" w:rsidR="00856F39" w:rsidRPr="004F7B5D" w:rsidRDefault="00856F39" w:rsidP="00F51961">
      <w:pPr>
        <w:pStyle w:val="Sinespaciado"/>
        <w:spacing w:line="276" w:lineRule="auto"/>
        <w:ind w:left="720"/>
        <w:jc w:val="both"/>
        <w:rPr>
          <w:rFonts w:ascii="Tahoma" w:hAnsi="Tahoma" w:cs="Tahoma"/>
          <w:sz w:val="18"/>
          <w:szCs w:val="18"/>
        </w:rPr>
      </w:pPr>
    </w:p>
    <w:p w14:paraId="14B40E93" w14:textId="77777777"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Bienes Inmuebles, Infraestructura y Construcciones en Proceso.</w:t>
      </w:r>
    </w:p>
    <w:p w14:paraId="5A9FEBC7" w14:textId="77777777" w:rsidR="00476555" w:rsidRPr="004F7B5D" w:rsidRDefault="00476555" w:rsidP="00F51961">
      <w:pPr>
        <w:pStyle w:val="Sinespaciado"/>
        <w:spacing w:line="276" w:lineRule="auto"/>
        <w:jc w:val="both"/>
        <w:rPr>
          <w:rFonts w:ascii="Tahoma" w:hAnsi="Tahoma" w:cs="Tahoma"/>
          <w:b/>
          <w:i/>
          <w:sz w:val="18"/>
          <w:szCs w:val="18"/>
        </w:rPr>
      </w:pPr>
    </w:p>
    <w:p w14:paraId="44250AFB" w14:textId="30FC9633"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Corresponde al Activo No Circulante, al cierre de</w:t>
      </w:r>
      <w:r w:rsidR="00297608" w:rsidRPr="004F7B5D">
        <w:rPr>
          <w:rFonts w:ascii="Tahoma" w:hAnsi="Tahoma" w:cs="Tahoma"/>
          <w:sz w:val="18"/>
          <w:szCs w:val="18"/>
        </w:rPr>
        <w:t xml:space="preserve">l mes </w:t>
      </w:r>
      <w:r w:rsidR="00520D27" w:rsidRPr="004F7B5D">
        <w:rPr>
          <w:rFonts w:ascii="Tahoma" w:hAnsi="Tahoma" w:cs="Tahoma"/>
          <w:sz w:val="18"/>
          <w:szCs w:val="18"/>
        </w:rPr>
        <w:t xml:space="preserve">de </w:t>
      </w:r>
      <w:r w:rsidR="00FF37A5">
        <w:rPr>
          <w:rFonts w:ascii="Tahoma" w:hAnsi="Tahoma" w:cs="Tahoma"/>
          <w:sz w:val="18"/>
          <w:szCs w:val="18"/>
        </w:rPr>
        <w:t>enero 2022</w:t>
      </w:r>
      <w:r w:rsidRPr="004F7B5D">
        <w:rPr>
          <w:rFonts w:ascii="Tahoma" w:hAnsi="Tahoma" w:cs="Tahoma"/>
          <w:sz w:val="18"/>
          <w:szCs w:val="18"/>
        </w:rPr>
        <w:t xml:space="preserve"> </w:t>
      </w:r>
      <w:r w:rsidR="00520D27" w:rsidRPr="004F7B5D">
        <w:rPr>
          <w:rFonts w:ascii="Tahoma" w:hAnsi="Tahoma" w:cs="Tahoma"/>
          <w:sz w:val="18"/>
          <w:szCs w:val="18"/>
        </w:rPr>
        <w:t xml:space="preserve">arroja </w:t>
      </w:r>
      <w:r w:rsidRPr="004F7B5D">
        <w:rPr>
          <w:rFonts w:ascii="Tahoma" w:hAnsi="Tahoma" w:cs="Tahoma"/>
          <w:sz w:val="18"/>
          <w:szCs w:val="18"/>
        </w:rPr>
        <w:t xml:space="preserve">un saldo </w:t>
      </w:r>
      <w:r w:rsidRPr="00EC6863">
        <w:rPr>
          <w:rFonts w:ascii="Tahoma" w:hAnsi="Tahoma" w:cs="Tahoma"/>
          <w:sz w:val="18"/>
          <w:szCs w:val="18"/>
        </w:rPr>
        <w:t xml:space="preserve">de </w:t>
      </w:r>
      <w:r w:rsidR="00B76B31" w:rsidRPr="00EC6863">
        <w:rPr>
          <w:rFonts w:ascii="Tahoma" w:hAnsi="Tahoma" w:cs="Tahoma"/>
          <w:sz w:val="18"/>
          <w:szCs w:val="18"/>
        </w:rPr>
        <w:t xml:space="preserve">$ </w:t>
      </w:r>
      <w:r w:rsidR="00EC6863">
        <w:rPr>
          <w:rFonts w:ascii="Tahoma" w:hAnsi="Tahoma" w:cs="Tahoma"/>
          <w:sz w:val="18"/>
          <w:szCs w:val="18"/>
        </w:rPr>
        <w:t>576</w:t>
      </w:r>
      <w:proofErr w:type="gramStart"/>
      <w:r w:rsidR="00EC6863">
        <w:rPr>
          <w:rFonts w:ascii="Tahoma" w:hAnsi="Tahoma" w:cs="Tahoma"/>
          <w:sz w:val="18"/>
          <w:szCs w:val="18"/>
        </w:rPr>
        <w:t>,728,402.30</w:t>
      </w:r>
      <w:proofErr w:type="gramEnd"/>
      <w:r w:rsidRPr="00EC6863">
        <w:rPr>
          <w:rFonts w:ascii="Tahoma" w:hAnsi="Tahoma" w:cs="Tahoma"/>
          <w:sz w:val="18"/>
          <w:szCs w:val="18"/>
        </w:rPr>
        <w:t xml:space="preserve"> </w:t>
      </w:r>
      <w:r w:rsidR="00615F5A" w:rsidRPr="00237BA9">
        <w:rPr>
          <w:rFonts w:ascii="Tahoma" w:hAnsi="Tahoma" w:cs="Tahoma"/>
          <w:sz w:val="18"/>
          <w:szCs w:val="18"/>
        </w:rPr>
        <w:t>(</w:t>
      </w:r>
      <w:r w:rsidR="00A021D5">
        <w:rPr>
          <w:rFonts w:ascii="Tahoma" w:hAnsi="Tahoma" w:cs="Tahoma"/>
          <w:sz w:val="18"/>
          <w:szCs w:val="18"/>
        </w:rPr>
        <w:t>Q</w:t>
      </w:r>
      <w:r w:rsidR="008A00BD" w:rsidRPr="00237BA9">
        <w:rPr>
          <w:rFonts w:ascii="Tahoma" w:hAnsi="Tahoma" w:cs="Tahoma"/>
          <w:sz w:val="18"/>
          <w:szCs w:val="18"/>
        </w:rPr>
        <w:t xml:space="preserve">uinientos setenta y seis </w:t>
      </w:r>
      <w:r w:rsidR="00237BA9" w:rsidRPr="00237BA9">
        <w:rPr>
          <w:rFonts w:ascii="Tahoma" w:hAnsi="Tahoma" w:cs="Tahoma"/>
          <w:sz w:val="18"/>
          <w:szCs w:val="18"/>
        </w:rPr>
        <w:t xml:space="preserve">millones setecientos veintiocho mil cuatrocientos dos </w:t>
      </w:r>
      <w:r w:rsidR="00520D27" w:rsidRPr="00237BA9">
        <w:rPr>
          <w:rFonts w:ascii="Tahoma" w:hAnsi="Tahoma" w:cs="Tahoma"/>
          <w:sz w:val="18"/>
          <w:szCs w:val="18"/>
        </w:rPr>
        <w:t>pesos</w:t>
      </w:r>
      <w:r w:rsidR="00775A90" w:rsidRPr="00237BA9">
        <w:rPr>
          <w:rFonts w:ascii="Tahoma" w:hAnsi="Tahoma" w:cs="Tahoma"/>
          <w:sz w:val="18"/>
          <w:szCs w:val="18"/>
        </w:rPr>
        <w:t xml:space="preserve"> </w:t>
      </w:r>
      <w:r w:rsidR="00237BA9" w:rsidRPr="00237BA9">
        <w:rPr>
          <w:rFonts w:ascii="Tahoma" w:hAnsi="Tahoma" w:cs="Tahoma"/>
          <w:sz w:val="18"/>
          <w:szCs w:val="18"/>
        </w:rPr>
        <w:t>30</w:t>
      </w:r>
      <w:r w:rsidRPr="00237BA9">
        <w:rPr>
          <w:rFonts w:ascii="Tahoma" w:hAnsi="Tahoma" w:cs="Tahoma"/>
          <w:sz w:val="18"/>
          <w:szCs w:val="18"/>
        </w:rPr>
        <w:t>/100 m.n.),</w:t>
      </w:r>
      <w:r w:rsidRPr="00027EC0">
        <w:rPr>
          <w:rFonts w:ascii="Tahoma" w:hAnsi="Tahoma" w:cs="Tahoma"/>
          <w:sz w:val="18"/>
          <w:szCs w:val="18"/>
        </w:rPr>
        <w:t xml:space="preserve"> las cuales se conforman principalmente</w:t>
      </w:r>
      <w:r w:rsidRPr="004F7B5D">
        <w:rPr>
          <w:rFonts w:ascii="Tahoma" w:hAnsi="Tahoma" w:cs="Tahoma"/>
          <w:sz w:val="18"/>
          <w:szCs w:val="18"/>
        </w:rPr>
        <w:t xml:space="preserve"> por los bienes adquiridos y construcciones en proceso en bienes de dominio público.</w:t>
      </w:r>
    </w:p>
    <w:p w14:paraId="5C232948"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918" w:type="dxa"/>
        <w:tblInd w:w="749" w:type="dxa"/>
        <w:tblLook w:val="04A0" w:firstRow="1" w:lastRow="0" w:firstColumn="1" w:lastColumn="0" w:noHBand="0" w:noVBand="1"/>
      </w:tblPr>
      <w:tblGrid>
        <w:gridCol w:w="6080"/>
        <w:gridCol w:w="1838"/>
      </w:tblGrid>
      <w:tr w:rsidR="00476555" w:rsidRPr="004F7B5D" w14:paraId="420B64B8" w14:textId="77777777" w:rsidTr="005E2004">
        <w:trPr>
          <w:trHeight w:val="248"/>
        </w:trPr>
        <w:tc>
          <w:tcPr>
            <w:tcW w:w="6080" w:type="dxa"/>
            <w:shd w:val="clear" w:color="auto" w:fill="D9D9D9" w:themeFill="background1" w:themeFillShade="D9"/>
          </w:tcPr>
          <w:p w14:paraId="4BF390CA"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38" w:type="dxa"/>
            <w:shd w:val="clear" w:color="auto" w:fill="D9D9D9" w:themeFill="background1" w:themeFillShade="D9"/>
          </w:tcPr>
          <w:p w14:paraId="5A0662DB"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C4A3B59" w14:textId="77777777" w:rsidTr="005E2004">
        <w:trPr>
          <w:trHeight w:val="262"/>
        </w:trPr>
        <w:tc>
          <w:tcPr>
            <w:tcW w:w="6080" w:type="dxa"/>
          </w:tcPr>
          <w:p w14:paraId="4A23B5A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Terrenos</w:t>
            </w:r>
          </w:p>
        </w:tc>
        <w:tc>
          <w:tcPr>
            <w:tcW w:w="1838" w:type="dxa"/>
          </w:tcPr>
          <w:p w14:paraId="56FD3E42"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11,426,870.51</w:t>
            </w:r>
          </w:p>
        </w:tc>
      </w:tr>
      <w:tr w:rsidR="00476555" w:rsidRPr="004F7B5D" w14:paraId="152F6FC6" w14:textId="77777777" w:rsidTr="005E2004">
        <w:trPr>
          <w:trHeight w:val="248"/>
        </w:trPr>
        <w:tc>
          <w:tcPr>
            <w:tcW w:w="6080" w:type="dxa"/>
          </w:tcPr>
          <w:p w14:paraId="56D3A93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Edificios no Habitacionales</w:t>
            </w:r>
          </w:p>
        </w:tc>
        <w:tc>
          <w:tcPr>
            <w:tcW w:w="1838" w:type="dxa"/>
          </w:tcPr>
          <w:p w14:paraId="110F5B54"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111,416,201.01</w:t>
            </w:r>
          </w:p>
        </w:tc>
      </w:tr>
      <w:tr w:rsidR="00476555" w:rsidRPr="004F7B5D" w14:paraId="6999A633" w14:textId="77777777" w:rsidTr="005E2004">
        <w:trPr>
          <w:trHeight w:val="248"/>
        </w:trPr>
        <w:tc>
          <w:tcPr>
            <w:tcW w:w="6080" w:type="dxa"/>
          </w:tcPr>
          <w:p w14:paraId="57DFB2A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838" w:type="dxa"/>
          </w:tcPr>
          <w:p w14:paraId="3BD4B111" w14:textId="6C07A3D9" w:rsidR="00476555" w:rsidRPr="004F7B5D" w:rsidRDefault="00EC6863" w:rsidP="00B76B31">
            <w:pPr>
              <w:pStyle w:val="Sinespaciado"/>
              <w:spacing w:line="276" w:lineRule="auto"/>
              <w:jc w:val="right"/>
              <w:rPr>
                <w:rFonts w:ascii="Tahoma" w:hAnsi="Tahoma" w:cs="Tahoma"/>
                <w:sz w:val="18"/>
                <w:szCs w:val="18"/>
              </w:rPr>
            </w:pPr>
            <w:r>
              <w:rPr>
                <w:rFonts w:ascii="Tahoma" w:hAnsi="Tahoma" w:cs="Tahoma"/>
                <w:sz w:val="18"/>
                <w:szCs w:val="18"/>
              </w:rPr>
              <w:t>415,238,087.84</w:t>
            </w:r>
          </w:p>
        </w:tc>
      </w:tr>
      <w:tr w:rsidR="00476555" w:rsidRPr="004F7B5D" w14:paraId="025B4802" w14:textId="77777777" w:rsidTr="005E2004">
        <w:trPr>
          <w:trHeight w:val="248"/>
        </w:trPr>
        <w:tc>
          <w:tcPr>
            <w:tcW w:w="6080" w:type="dxa"/>
          </w:tcPr>
          <w:p w14:paraId="4689E83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838" w:type="dxa"/>
          </w:tcPr>
          <w:p w14:paraId="339F53B6" w14:textId="77777777" w:rsidR="00476555" w:rsidRPr="004F7B5D" w:rsidRDefault="00520D27" w:rsidP="00F51961">
            <w:pPr>
              <w:pStyle w:val="Sinespaciado"/>
              <w:spacing w:line="276" w:lineRule="auto"/>
              <w:jc w:val="right"/>
              <w:rPr>
                <w:rFonts w:ascii="Tahoma" w:hAnsi="Tahoma" w:cs="Tahoma"/>
                <w:sz w:val="18"/>
                <w:szCs w:val="18"/>
              </w:rPr>
            </w:pPr>
            <w:r w:rsidRPr="004F7B5D">
              <w:rPr>
                <w:rFonts w:ascii="Tahoma" w:hAnsi="Tahoma" w:cs="Tahoma"/>
                <w:sz w:val="18"/>
                <w:szCs w:val="18"/>
              </w:rPr>
              <w:t>38,647,242.94</w:t>
            </w:r>
          </w:p>
        </w:tc>
      </w:tr>
    </w:tbl>
    <w:p w14:paraId="02E634DF" w14:textId="77777777" w:rsidR="00476555" w:rsidRPr="004F7B5D" w:rsidRDefault="00476555" w:rsidP="00F51961">
      <w:pPr>
        <w:pStyle w:val="Sinespaciado"/>
        <w:spacing w:line="276" w:lineRule="auto"/>
        <w:jc w:val="both"/>
        <w:rPr>
          <w:rFonts w:ascii="Tahoma" w:hAnsi="Tahoma" w:cs="Tahoma"/>
          <w:b/>
          <w:i/>
          <w:sz w:val="18"/>
          <w:szCs w:val="18"/>
        </w:rPr>
      </w:pPr>
    </w:p>
    <w:p w14:paraId="5486EEB5" w14:textId="77777777" w:rsidR="00856F39" w:rsidRPr="004F7B5D" w:rsidRDefault="00856F39" w:rsidP="00F51961">
      <w:pPr>
        <w:pStyle w:val="Sinespaciado"/>
        <w:spacing w:line="276" w:lineRule="auto"/>
        <w:jc w:val="both"/>
        <w:rPr>
          <w:rFonts w:ascii="Tahoma" w:hAnsi="Tahoma" w:cs="Tahoma"/>
          <w:b/>
          <w:i/>
          <w:sz w:val="18"/>
          <w:szCs w:val="18"/>
        </w:rPr>
      </w:pPr>
    </w:p>
    <w:p w14:paraId="7CCFC4D6" w14:textId="77777777" w:rsidR="00F26F4F" w:rsidRDefault="00F26F4F" w:rsidP="00F51961">
      <w:pPr>
        <w:pStyle w:val="Sinespaciado"/>
        <w:spacing w:line="276" w:lineRule="auto"/>
        <w:jc w:val="both"/>
        <w:rPr>
          <w:rFonts w:ascii="Tahoma" w:hAnsi="Tahoma" w:cs="Tahoma"/>
          <w:b/>
          <w:i/>
          <w:sz w:val="18"/>
          <w:szCs w:val="18"/>
        </w:rPr>
      </w:pPr>
    </w:p>
    <w:p w14:paraId="57808039" w14:textId="024DC6C9" w:rsidR="00476555" w:rsidRPr="004F7B5D" w:rsidRDefault="00476555" w:rsidP="00F51961">
      <w:pPr>
        <w:pStyle w:val="Sinespaciado"/>
        <w:spacing w:line="276" w:lineRule="auto"/>
        <w:jc w:val="both"/>
        <w:rPr>
          <w:rFonts w:ascii="Tahoma" w:hAnsi="Tahoma" w:cs="Tahoma"/>
          <w:sz w:val="18"/>
          <w:szCs w:val="18"/>
        </w:rPr>
      </w:pPr>
      <w:r w:rsidRPr="00E179F8">
        <w:rPr>
          <w:rFonts w:ascii="Tahoma" w:hAnsi="Tahoma" w:cs="Tahoma"/>
          <w:b/>
          <w:i/>
          <w:sz w:val="18"/>
          <w:szCs w:val="18"/>
        </w:rPr>
        <w:t>Bienes Muebles</w:t>
      </w:r>
      <w:r w:rsidRPr="004F7B5D">
        <w:rPr>
          <w:rFonts w:ascii="Tahoma" w:hAnsi="Tahoma" w:cs="Tahoma"/>
          <w:sz w:val="18"/>
          <w:szCs w:val="18"/>
        </w:rPr>
        <w:t>.</w:t>
      </w:r>
    </w:p>
    <w:p w14:paraId="77C3E12C" w14:textId="77777777" w:rsidR="00476555" w:rsidRPr="004F7B5D" w:rsidRDefault="00476555" w:rsidP="00F51961">
      <w:pPr>
        <w:pStyle w:val="Sinespaciado"/>
        <w:spacing w:line="276" w:lineRule="auto"/>
        <w:jc w:val="both"/>
        <w:rPr>
          <w:rFonts w:ascii="Tahoma" w:hAnsi="Tahoma" w:cs="Tahoma"/>
          <w:sz w:val="18"/>
          <w:szCs w:val="18"/>
        </w:rPr>
      </w:pPr>
    </w:p>
    <w:p w14:paraId="30A2465A" w14:textId="53AA3DDA" w:rsidR="00476555" w:rsidRPr="005E2004"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Estos de igual forma pertenecen al Activo No Circulante y representan las existencias de Mobiliario y Equipo, </w:t>
      </w:r>
      <w:r w:rsidRPr="002C3AD3">
        <w:rPr>
          <w:rFonts w:ascii="Tahoma" w:hAnsi="Tahoma" w:cs="Tahoma"/>
          <w:sz w:val="18"/>
          <w:szCs w:val="18"/>
        </w:rPr>
        <w:t>Equipo de Transporte, Equipo de Defensa y Seguridad, así como también la Maquinaria y otras Herramientas</w:t>
      </w:r>
      <w:r w:rsidRPr="004F7B5D">
        <w:rPr>
          <w:rFonts w:ascii="Tahoma" w:hAnsi="Tahoma" w:cs="Tahoma"/>
          <w:sz w:val="18"/>
          <w:szCs w:val="18"/>
        </w:rPr>
        <w:t xml:space="preserve"> </w:t>
      </w:r>
      <w:r w:rsidRPr="002C3AD3">
        <w:rPr>
          <w:rFonts w:ascii="Tahoma" w:hAnsi="Tahoma" w:cs="Tahoma"/>
          <w:sz w:val="18"/>
          <w:szCs w:val="18"/>
        </w:rPr>
        <w:t>necesaria</w:t>
      </w:r>
      <w:r w:rsidR="00520D27" w:rsidRPr="002C3AD3">
        <w:rPr>
          <w:rFonts w:ascii="Tahoma" w:hAnsi="Tahoma" w:cs="Tahoma"/>
          <w:sz w:val="18"/>
          <w:szCs w:val="18"/>
        </w:rPr>
        <w:t xml:space="preserve"> para la operación, la cual al </w:t>
      </w:r>
      <w:r w:rsidR="00A15AB2" w:rsidRPr="002C3AD3">
        <w:rPr>
          <w:rFonts w:ascii="Tahoma" w:hAnsi="Tahoma" w:cs="Tahoma"/>
          <w:sz w:val="18"/>
          <w:szCs w:val="18"/>
        </w:rPr>
        <w:t xml:space="preserve">cierre del mes de </w:t>
      </w:r>
      <w:r w:rsidR="00FF37A5">
        <w:rPr>
          <w:rFonts w:ascii="Tahoma" w:hAnsi="Tahoma" w:cs="Tahoma"/>
          <w:sz w:val="18"/>
          <w:szCs w:val="18"/>
          <w:lang w:val="es-MX"/>
        </w:rPr>
        <w:t xml:space="preserve">enero </w:t>
      </w:r>
      <w:r w:rsidR="00401E55">
        <w:rPr>
          <w:rFonts w:ascii="Tahoma" w:hAnsi="Tahoma" w:cs="Tahoma"/>
          <w:sz w:val="18"/>
          <w:szCs w:val="18"/>
        </w:rPr>
        <w:t>d</w:t>
      </w:r>
      <w:r w:rsidR="00297608" w:rsidRPr="002C3AD3">
        <w:rPr>
          <w:rFonts w:ascii="Tahoma" w:hAnsi="Tahoma" w:cs="Tahoma"/>
          <w:sz w:val="18"/>
          <w:szCs w:val="18"/>
        </w:rPr>
        <w:t>e</w:t>
      </w:r>
      <w:r w:rsidR="00FF37A5">
        <w:rPr>
          <w:rFonts w:ascii="Tahoma" w:hAnsi="Tahoma" w:cs="Tahoma"/>
          <w:sz w:val="18"/>
          <w:szCs w:val="18"/>
        </w:rPr>
        <w:t xml:space="preserve"> 2022</w:t>
      </w:r>
      <w:r w:rsidRPr="002C3AD3">
        <w:rPr>
          <w:rFonts w:ascii="Tahoma" w:hAnsi="Tahoma" w:cs="Tahoma"/>
          <w:sz w:val="18"/>
          <w:szCs w:val="18"/>
        </w:rPr>
        <w:t xml:space="preserve"> tiene un saldo de </w:t>
      </w:r>
      <w:r w:rsidRPr="005E2004">
        <w:rPr>
          <w:rFonts w:ascii="Tahoma" w:hAnsi="Tahoma" w:cs="Tahoma"/>
          <w:sz w:val="18"/>
          <w:szCs w:val="18"/>
        </w:rPr>
        <w:t xml:space="preserve">$ </w:t>
      </w:r>
      <w:r w:rsidR="00520D27" w:rsidRPr="005E2004">
        <w:rPr>
          <w:rFonts w:ascii="Tahoma" w:hAnsi="Tahoma" w:cs="Tahoma"/>
          <w:sz w:val="18"/>
          <w:szCs w:val="18"/>
        </w:rPr>
        <w:t>14</w:t>
      </w:r>
      <w:r w:rsidR="00B76B31" w:rsidRPr="005E2004">
        <w:rPr>
          <w:rFonts w:ascii="Tahoma" w:hAnsi="Tahoma" w:cs="Tahoma"/>
          <w:sz w:val="18"/>
          <w:szCs w:val="18"/>
        </w:rPr>
        <w:t>6</w:t>
      </w:r>
      <w:proofErr w:type="gramStart"/>
      <w:r w:rsidR="00B76B31" w:rsidRPr="005E2004">
        <w:rPr>
          <w:rFonts w:ascii="Tahoma" w:hAnsi="Tahoma" w:cs="Tahoma"/>
          <w:sz w:val="18"/>
          <w:szCs w:val="18"/>
        </w:rPr>
        <w:t>,003,725.52</w:t>
      </w:r>
      <w:proofErr w:type="gramEnd"/>
      <w:r w:rsidRPr="005E2004">
        <w:rPr>
          <w:rFonts w:ascii="Tahoma" w:hAnsi="Tahoma" w:cs="Tahoma"/>
          <w:sz w:val="18"/>
          <w:szCs w:val="18"/>
        </w:rPr>
        <w:t xml:space="preserve"> (</w:t>
      </w:r>
      <w:r w:rsidR="00A021D5">
        <w:rPr>
          <w:rFonts w:ascii="Tahoma" w:hAnsi="Tahoma" w:cs="Tahoma"/>
          <w:sz w:val="18"/>
          <w:szCs w:val="18"/>
        </w:rPr>
        <w:t>C</w:t>
      </w:r>
      <w:r w:rsidR="00401E55" w:rsidRPr="005E2004">
        <w:rPr>
          <w:rFonts w:ascii="Tahoma" w:hAnsi="Tahoma" w:cs="Tahoma"/>
          <w:sz w:val="18"/>
          <w:szCs w:val="18"/>
        </w:rPr>
        <w:t>iento cuarenta y seis millones tres mil setecientos veinticinco pesos</w:t>
      </w:r>
      <w:r w:rsidR="00520D27" w:rsidRPr="005E2004">
        <w:rPr>
          <w:rFonts w:ascii="Tahoma" w:hAnsi="Tahoma" w:cs="Tahoma"/>
          <w:sz w:val="18"/>
          <w:szCs w:val="18"/>
        </w:rPr>
        <w:t xml:space="preserve"> 52</w:t>
      </w:r>
      <w:r w:rsidRPr="005E2004">
        <w:rPr>
          <w:rFonts w:ascii="Tahoma" w:hAnsi="Tahoma" w:cs="Tahoma"/>
          <w:sz w:val="18"/>
          <w:szCs w:val="18"/>
        </w:rPr>
        <w:t>/100 m.n.).</w:t>
      </w:r>
    </w:p>
    <w:p w14:paraId="5C71BDCA" w14:textId="77777777" w:rsidR="00F40F90" w:rsidRPr="004F7B5D" w:rsidRDefault="00F40F90" w:rsidP="00F51961">
      <w:pPr>
        <w:pStyle w:val="Sinespaciado"/>
        <w:spacing w:line="276" w:lineRule="auto"/>
        <w:ind w:left="720"/>
        <w:jc w:val="both"/>
        <w:rPr>
          <w:rFonts w:ascii="Tahoma" w:hAnsi="Tahoma" w:cs="Tahoma"/>
          <w:sz w:val="18"/>
          <w:szCs w:val="18"/>
        </w:rPr>
      </w:pPr>
    </w:p>
    <w:tbl>
      <w:tblPr>
        <w:tblStyle w:val="Tablaconcuadrcula"/>
        <w:tblW w:w="8193" w:type="dxa"/>
        <w:tblInd w:w="622" w:type="dxa"/>
        <w:tblLook w:val="04A0" w:firstRow="1" w:lastRow="0" w:firstColumn="1" w:lastColumn="0" w:noHBand="0" w:noVBand="1"/>
      </w:tblPr>
      <w:tblGrid>
        <w:gridCol w:w="5998"/>
        <w:gridCol w:w="2195"/>
      </w:tblGrid>
      <w:tr w:rsidR="00476555" w:rsidRPr="004F7B5D" w14:paraId="4607E807" w14:textId="77777777" w:rsidTr="00E179F8">
        <w:trPr>
          <w:trHeight w:val="249"/>
        </w:trPr>
        <w:tc>
          <w:tcPr>
            <w:tcW w:w="5998" w:type="dxa"/>
            <w:shd w:val="clear" w:color="auto" w:fill="D9D9D9" w:themeFill="background1" w:themeFillShade="D9"/>
          </w:tcPr>
          <w:p w14:paraId="128AD915"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2195" w:type="dxa"/>
            <w:shd w:val="clear" w:color="auto" w:fill="D9D9D9" w:themeFill="background1" w:themeFillShade="D9"/>
          </w:tcPr>
          <w:p w14:paraId="73B6C747"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10CCF82" w14:textId="77777777" w:rsidTr="00E179F8">
        <w:trPr>
          <w:trHeight w:val="262"/>
        </w:trPr>
        <w:tc>
          <w:tcPr>
            <w:tcW w:w="5998" w:type="dxa"/>
          </w:tcPr>
          <w:p w14:paraId="385D2A7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2195" w:type="dxa"/>
          </w:tcPr>
          <w:p w14:paraId="6933BDFF" w14:textId="7214EFA8" w:rsidR="00476555" w:rsidRPr="004F7B5D" w:rsidRDefault="00B76B31" w:rsidP="00F51961">
            <w:pPr>
              <w:pStyle w:val="Sinespaciado"/>
              <w:spacing w:line="276" w:lineRule="auto"/>
              <w:jc w:val="right"/>
              <w:rPr>
                <w:rFonts w:ascii="Tahoma" w:hAnsi="Tahoma" w:cs="Tahoma"/>
                <w:sz w:val="18"/>
                <w:szCs w:val="18"/>
              </w:rPr>
            </w:pPr>
            <w:r>
              <w:rPr>
                <w:rFonts w:ascii="Tahoma" w:hAnsi="Tahoma" w:cs="Tahoma"/>
                <w:sz w:val="18"/>
                <w:szCs w:val="18"/>
              </w:rPr>
              <w:t>16,929,480.28</w:t>
            </w:r>
          </w:p>
        </w:tc>
      </w:tr>
      <w:tr w:rsidR="00476555" w:rsidRPr="004F7B5D" w14:paraId="2D865210" w14:textId="77777777" w:rsidTr="00E179F8">
        <w:trPr>
          <w:trHeight w:val="249"/>
        </w:trPr>
        <w:tc>
          <w:tcPr>
            <w:tcW w:w="5998" w:type="dxa"/>
          </w:tcPr>
          <w:p w14:paraId="638168F8"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2195" w:type="dxa"/>
          </w:tcPr>
          <w:p w14:paraId="76A4DB84" w14:textId="1EAC3B4D" w:rsidR="00476555" w:rsidRPr="004F7B5D" w:rsidRDefault="00B76B31" w:rsidP="00B76B31">
            <w:pPr>
              <w:pStyle w:val="Sinespaciado"/>
              <w:spacing w:line="276" w:lineRule="auto"/>
              <w:jc w:val="right"/>
              <w:rPr>
                <w:rFonts w:ascii="Tahoma" w:hAnsi="Tahoma" w:cs="Tahoma"/>
                <w:sz w:val="18"/>
                <w:szCs w:val="18"/>
              </w:rPr>
            </w:pPr>
            <w:r>
              <w:rPr>
                <w:rFonts w:ascii="Tahoma" w:hAnsi="Tahoma" w:cs="Tahoma"/>
                <w:sz w:val="18"/>
                <w:szCs w:val="18"/>
              </w:rPr>
              <w:t>1,</w:t>
            </w:r>
            <w:r w:rsidR="00A51A03">
              <w:rPr>
                <w:rFonts w:ascii="Tahoma" w:hAnsi="Tahoma" w:cs="Tahoma"/>
                <w:sz w:val="18"/>
                <w:szCs w:val="18"/>
              </w:rPr>
              <w:t>122,131</w:t>
            </w:r>
            <w:r w:rsidR="005C2168" w:rsidRPr="004F7B5D">
              <w:rPr>
                <w:rFonts w:ascii="Tahoma" w:hAnsi="Tahoma" w:cs="Tahoma"/>
                <w:sz w:val="18"/>
                <w:szCs w:val="18"/>
              </w:rPr>
              <w:t>.19</w:t>
            </w:r>
          </w:p>
        </w:tc>
      </w:tr>
      <w:tr w:rsidR="00476555" w:rsidRPr="004F7B5D" w14:paraId="71DD4B7B" w14:textId="77777777" w:rsidTr="00E179F8">
        <w:trPr>
          <w:trHeight w:val="249"/>
        </w:trPr>
        <w:tc>
          <w:tcPr>
            <w:tcW w:w="5998" w:type="dxa"/>
          </w:tcPr>
          <w:p w14:paraId="1506F4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2195" w:type="dxa"/>
          </w:tcPr>
          <w:p w14:paraId="46CE4296"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2,891.10</w:t>
            </w:r>
          </w:p>
        </w:tc>
      </w:tr>
      <w:tr w:rsidR="00476555" w:rsidRPr="004F7B5D" w14:paraId="036D438F" w14:textId="77777777" w:rsidTr="00E179F8">
        <w:trPr>
          <w:trHeight w:val="249"/>
        </w:trPr>
        <w:tc>
          <w:tcPr>
            <w:tcW w:w="5998" w:type="dxa"/>
          </w:tcPr>
          <w:p w14:paraId="51A5A9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2195" w:type="dxa"/>
          </w:tcPr>
          <w:p w14:paraId="5B6316C4"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79,277,516.7</w:t>
            </w:r>
            <w:r w:rsidR="00297608" w:rsidRPr="004F7B5D">
              <w:rPr>
                <w:rFonts w:ascii="Tahoma" w:hAnsi="Tahoma" w:cs="Tahoma"/>
                <w:sz w:val="18"/>
                <w:szCs w:val="18"/>
              </w:rPr>
              <w:t>0</w:t>
            </w:r>
          </w:p>
        </w:tc>
      </w:tr>
      <w:tr w:rsidR="00476555" w:rsidRPr="004F7B5D" w14:paraId="432938AD" w14:textId="77777777" w:rsidTr="00E179F8">
        <w:trPr>
          <w:trHeight w:val="249"/>
        </w:trPr>
        <w:tc>
          <w:tcPr>
            <w:tcW w:w="5998" w:type="dxa"/>
          </w:tcPr>
          <w:p w14:paraId="11C57D13"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2195" w:type="dxa"/>
          </w:tcPr>
          <w:p w14:paraId="605BF740" w14:textId="77777777" w:rsidR="00476555" w:rsidRPr="004F7B5D" w:rsidRDefault="00D92AD6" w:rsidP="00F51961">
            <w:pPr>
              <w:pStyle w:val="Sinespaciado"/>
              <w:spacing w:line="276" w:lineRule="auto"/>
              <w:jc w:val="right"/>
              <w:rPr>
                <w:rFonts w:ascii="Tahoma" w:hAnsi="Tahoma" w:cs="Tahoma"/>
                <w:sz w:val="18"/>
                <w:szCs w:val="18"/>
              </w:rPr>
            </w:pPr>
            <w:r w:rsidRPr="004F7B5D">
              <w:rPr>
                <w:rFonts w:ascii="Tahoma" w:hAnsi="Tahoma" w:cs="Tahoma"/>
                <w:sz w:val="18"/>
                <w:szCs w:val="18"/>
              </w:rPr>
              <w:t>10,477,661.90</w:t>
            </w:r>
          </w:p>
        </w:tc>
      </w:tr>
      <w:tr w:rsidR="00476555" w:rsidRPr="004F7B5D" w14:paraId="6576B21D" w14:textId="77777777" w:rsidTr="00E179F8">
        <w:trPr>
          <w:trHeight w:val="249"/>
        </w:trPr>
        <w:tc>
          <w:tcPr>
            <w:tcW w:w="5998" w:type="dxa"/>
          </w:tcPr>
          <w:p w14:paraId="1F702A4E"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2195" w:type="dxa"/>
          </w:tcPr>
          <w:p w14:paraId="2D13A391" w14:textId="6C472ADA" w:rsidR="00476555" w:rsidRPr="004F7B5D" w:rsidRDefault="00D92AD6" w:rsidP="00A40700">
            <w:pPr>
              <w:pStyle w:val="Sinespaciado"/>
              <w:spacing w:line="276" w:lineRule="auto"/>
              <w:jc w:val="right"/>
              <w:rPr>
                <w:rFonts w:ascii="Tahoma" w:hAnsi="Tahoma" w:cs="Tahoma"/>
                <w:sz w:val="18"/>
                <w:szCs w:val="18"/>
              </w:rPr>
            </w:pPr>
            <w:r w:rsidRPr="004F7B5D">
              <w:rPr>
                <w:rFonts w:ascii="Tahoma" w:hAnsi="Tahoma" w:cs="Tahoma"/>
                <w:sz w:val="18"/>
                <w:szCs w:val="18"/>
              </w:rPr>
              <w:t>38,1</w:t>
            </w:r>
            <w:r w:rsidR="00A40700">
              <w:rPr>
                <w:rFonts w:ascii="Tahoma" w:hAnsi="Tahoma" w:cs="Tahoma"/>
                <w:sz w:val="18"/>
                <w:szCs w:val="18"/>
              </w:rPr>
              <w:t>94,044.35</w:t>
            </w:r>
          </w:p>
        </w:tc>
      </w:tr>
    </w:tbl>
    <w:p w14:paraId="159BE478" w14:textId="77777777" w:rsidR="00D15D05" w:rsidRPr="004F7B5D" w:rsidRDefault="00D15D05" w:rsidP="00F51961">
      <w:pPr>
        <w:pStyle w:val="Sinespaciado"/>
        <w:spacing w:line="276" w:lineRule="auto"/>
        <w:jc w:val="both"/>
        <w:rPr>
          <w:rFonts w:ascii="Tahoma" w:hAnsi="Tahoma" w:cs="Tahoma"/>
          <w:b/>
          <w:i/>
          <w:sz w:val="18"/>
          <w:szCs w:val="18"/>
        </w:rPr>
      </w:pPr>
    </w:p>
    <w:p w14:paraId="4BC58853" w14:textId="77777777" w:rsidR="00F26F4F" w:rsidRDefault="00F26F4F" w:rsidP="00F51961">
      <w:pPr>
        <w:pStyle w:val="Sinespaciado"/>
        <w:spacing w:line="276" w:lineRule="auto"/>
        <w:jc w:val="both"/>
        <w:rPr>
          <w:rFonts w:ascii="Tahoma" w:hAnsi="Tahoma" w:cs="Tahoma"/>
          <w:b/>
          <w:i/>
          <w:sz w:val="18"/>
          <w:szCs w:val="18"/>
        </w:rPr>
      </w:pPr>
    </w:p>
    <w:p w14:paraId="18989295" w14:textId="49BF524F"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Activos Intangibles.</w:t>
      </w:r>
    </w:p>
    <w:p w14:paraId="303C2071" w14:textId="77777777" w:rsidR="00476555" w:rsidRPr="004F7B5D" w:rsidRDefault="00476555" w:rsidP="00F51961">
      <w:pPr>
        <w:pStyle w:val="Sinespaciado"/>
        <w:spacing w:line="276" w:lineRule="auto"/>
        <w:jc w:val="both"/>
        <w:rPr>
          <w:rFonts w:ascii="Tahoma" w:hAnsi="Tahoma" w:cs="Tahoma"/>
          <w:b/>
          <w:i/>
          <w:sz w:val="18"/>
          <w:szCs w:val="18"/>
        </w:rPr>
      </w:pPr>
    </w:p>
    <w:p w14:paraId="0DB55F61" w14:textId="78D65612" w:rsidR="00476555" w:rsidRPr="005E2004" w:rsidRDefault="00476555" w:rsidP="00F51961">
      <w:pPr>
        <w:pStyle w:val="Sinespaciado"/>
        <w:numPr>
          <w:ilvl w:val="0"/>
          <w:numId w:val="7"/>
        </w:numPr>
        <w:spacing w:line="276" w:lineRule="auto"/>
        <w:jc w:val="both"/>
        <w:rPr>
          <w:rFonts w:ascii="Tahoma" w:hAnsi="Tahoma" w:cs="Tahoma"/>
          <w:b/>
          <w:sz w:val="18"/>
          <w:szCs w:val="18"/>
        </w:rPr>
      </w:pPr>
      <w:r w:rsidRPr="004F7B5D">
        <w:rPr>
          <w:rFonts w:ascii="Tahoma" w:hAnsi="Tahoma" w:cs="Tahoma"/>
          <w:sz w:val="18"/>
          <w:szCs w:val="18"/>
        </w:rPr>
        <w:t xml:space="preserve">Representa el SOFTWARE de los sistemas de administración del Municipio, con un saldo </w:t>
      </w:r>
      <w:r w:rsidR="009C4DB8" w:rsidRPr="004F7B5D">
        <w:rPr>
          <w:rFonts w:ascii="Tahoma" w:hAnsi="Tahoma" w:cs="Tahoma"/>
          <w:sz w:val="18"/>
          <w:szCs w:val="18"/>
        </w:rPr>
        <w:t xml:space="preserve">al cierre de la cuenta pública mensual de </w:t>
      </w:r>
      <w:r w:rsidR="00FF37A5">
        <w:rPr>
          <w:rFonts w:ascii="Tahoma" w:hAnsi="Tahoma" w:cs="Tahoma"/>
          <w:sz w:val="18"/>
          <w:szCs w:val="18"/>
        </w:rPr>
        <w:t>enero</w:t>
      </w:r>
      <w:r w:rsidR="00EC00D5" w:rsidRPr="001137FD">
        <w:rPr>
          <w:rFonts w:ascii="Tahoma" w:hAnsi="Tahoma" w:cs="Tahoma"/>
          <w:sz w:val="18"/>
          <w:szCs w:val="18"/>
        </w:rPr>
        <w:t xml:space="preserve"> </w:t>
      </w:r>
      <w:r w:rsidR="00FF37A5">
        <w:rPr>
          <w:rFonts w:ascii="Tahoma" w:hAnsi="Tahoma" w:cs="Tahoma"/>
          <w:sz w:val="18"/>
          <w:szCs w:val="18"/>
        </w:rPr>
        <w:t>2022</w:t>
      </w:r>
      <w:r w:rsidR="009C4DB8" w:rsidRPr="001137FD">
        <w:rPr>
          <w:rFonts w:ascii="Tahoma" w:hAnsi="Tahoma" w:cs="Tahoma"/>
          <w:sz w:val="18"/>
          <w:szCs w:val="18"/>
        </w:rPr>
        <w:t xml:space="preserve"> </w:t>
      </w:r>
      <w:r w:rsidRPr="001137FD">
        <w:rPr>
          <w:rFonts w:ascii="Tahoma" w:hAnsi="Tahoma" w:cs="Tahoma"/>
          <w:sz w:val="18"/>
          <w:szCs w:val="18"/>
        </w:rPr>
        <w:t xml:space="preserve">por el monto de </w:t>
      </w:r>
      <w:r w:rsidRPr="005E2004">
        <w:rPr>
          <w:rFonts w:ascii="Tahoma" w:hAnsi="Tahoma" w:cs="Tahoma"/>
          <w:sz w:val="18"/>
          <w:szCs w:val="18"/>
        </w:rPr>
        <w:t>$</w:t>
      </w:r>
      <w:r w:rsidR="00EC00D5" w:rsidRPr="005E2004">
        <w:rPr>
          <w:rFonts w:ascii="Tahoma" w:hAnsi="Tahoma" w:cs="Tahoma"/>
          <w:sz w:val="18"/>
          <w:szCs w:val="18"/>
        </w:rPr>
        <w:t>1</w:t>
      </w:r>
      <w:proofErr w:type="gramStart"/>
      <w:r w:rsidR="00EC00D5" w:rsidRPr="005E2004">
        <w:rPr>
          <w:rFonts w:ascii="Tahoma" w:hAnsi="Tahoma" w:cs="Tahoma"/>
          <w:sz w:val="18"/>
          <w:szCs w:val="18"/>
        </w:rPr>
        <w:t>,521,179.99</w:t>
      </w:r>
      <w:proofErr w:type="gramEnd"/>
      <w:r w:rsidRPr="005E2004">
        <w:rPr>
          <w:rFonts w:ascii="Tahoma" w:hAnsi="Tahoma" w:cs="Tahoma"/>
          <w:sz w:val="18"/>
          <w:szCs w:val="18"/>
        </w:rPr>
        <w:t xml:space="preserve"> (</w:t>
      </w:r>
      <w:r w:rsidR="00EC00D5" w:rsidRPr="005E2004">
        <w:rPr>
          <w:rFonts w:ascii="Tahoma" w:hAnsi="Tahoma" w:cs="Tahoma"/>
          <w:sz w:val="18"/>
          <w:szCs w:val="18"/>
        </w:rPr>
        <w:t xml:space="preserve">Un millón quinientos </w:t>
      </w:r>
      <w:r w:rsidR="009C4DB8" w:rsidRPr="005E2004">
        <w:rPr>
          <w:rFonts w:ascii="Tahoma" w:hAnsi="Tahoma" w:cs="Tahoma"/>
          <w:sz w:val="18"/>
          <w:szCs w:val="18"/>
        </w:rPr>
        <w:t xml:space="preserve">veintiún mil ciento setenta y </w:t>
      </w:r>
      <w:r w:rsidRPr="005E2004">
        <w:rPr>
          <w:rFonts w:ascii="Tahoma" w:hAnsi="Tahoma" w:cs="Tahoma"/>
          <w:sz w:val="18"/>
          <w:szCs w:val="18"/>
        </w:rPr>
        <w:t>nueve pesos 99/100 m.n.).</w:t>
      </w:r>
    </w:p>
    <w:p w14:paraId="0218B4EE" w14:textId="77777777" w:rsidR="00476555" w:rsidRPr="004F7B5D" w:rsidRDefault="00476555" w:rsidP="00F51961">
      <w:pPr>
        <w:pStyle w:val="Sinespaciado"/>
        <w:spacing w:line="276" w:lineRule="auto"/>
        <w:ind w:left="720"/>
        <w:jc w:val="both"/>
        <w:rPr>
          <w:rFonts w:ascii="Tahoma" w:hAnsi="Tahoma" w:cs="Tahoma"/>
          <w:b/>
          <w:sz w:val="18"/>
          <w:szCs w:val="18"/>
        </w:rPr>
      </w:pPr>
    </w:p>
    <w:p w14:paraId="08E1B3C7" w14:textId="77777777" w:rsidR="000A2B59" w:rsidRPr="004F7B5D" w:rsidRDefault="000A2B59" w:rsidP="00F51961">
      <w:pPr>
        <w:pStyle w:val="Sinespaciado"/>
        <w:spacing w:line="276" w:lineRule="auto"/>
        <w:jc w:val="both"/>
        <w:rPr>
          <w:rFonts w:ascii="Tahoma" w:hAnsi="Tahoma" w:cs="Tahoma"/>
          <w:b/>
          <w:i/>
          <w:sz w:val="18"/>
          <w:szCs w:val="18"/>
        </w:rPr>
      </w:pPr>
    </w:p>
    <w:p w14:paraId="55BA9E4E" w14:textId="77777777" w:rsidR="00476555" w:rsidRPr="0012118F" w:rsidRDefault="00476555" w:rsidP="00F51961">
      <w:pPr>
        <w:pStyle w:val="Sinespaciado"/>
        <w:spacing w:line="276" w:lineRule="auto"/>
        <w:jc w:val="both"/>
        <w:rPr>
          <w:rFonts w:ascii="Tahoma" w:hAnsi="Tahoma" w:cs="Tahoma"/>
          <w:b/>
          <w:i/>
          <w:sz w:val="18"/>
          <w:szCs w:val="18"/>
        </w:rPr>
      </w:pPr>
      <w:r w:rsidRPr="0012118F">
        <w:rPr>
          <w:rFonts w:ascii="Tahoma" w:hAnsi="Tahoma" w:cs="Tahoma"/>
          <w:b/>
          <w:i/>
          <w:sz w:val="18"/>
          <w:szCs w:val="18"/>
        </w:rPr>
        <w:t>Cuentas por Pagar a Corto Plazo.</w:t>
      </w:r>
    </w:p>
    <w:p w14:paraId="7357EBF8" w14:textId="77777777" w:rsidR="00476555" w:rsidRPr="0012118F" w:rsidRDefault="00476555" w:rsidP="00F51961">
      <w:pPr>
        <w:pStyle w:val="Sinespaciado"/>
        <w:spacing w:line="276" w:lineRule="auto"/>
        <w:jc w:val="both"/>
        <w:rPr>
          <w:rFonts w:ascii="Tahoma" w:hAnsi="Tahoma" w:cs="Tahoma"/>
          <w:sz w:val="18"/>
          <w:szCs w:val="18"/>
        </w:rPr>
      </w:pPr>
    </w:p>
    <w:p w14:paraId="0F046B41" w14:textId="1E75C78A" w:rsidR="00476555" w:rsidRPr="00237BA9" w:rsidRDefault="00847E24" w:rsidP="00F51961">
      <w:pPr>
        <w:pStyle w:val="Sinespaciado"/>
        <w:numPr>
          <w:ilvl w:val="0"/>
          <w:numId w:val="7"/>
        </w:numPr>
        <w:spacing w:line="276" w:lineRule="auto"/>
        <w:jc w:val="both"/>
        <w:rPr>
          <w:rFonts w:ascii="Tahoma" w:hAnsi="Tahoma" w:cs="Tahoma"/>
          <w:sz w:val="18"/>
          <w:szCs w:val="18"/>
        </w:rPr>
      </w:pPr>
      <w:r w:rsidRPr="0012118F">
        <w:rPr>
          <w:rFonts w:ascii="Tahoma" w:hAnsi="Tahoma" w:cs="Tahoma"/>
          <w:sz w:val="18"/>
          <w:szCs w:val="18"/>
        </w:rPr>
        <w:t>Este rubro a</w:t>
      </w:r>
      <w:r w:rsidR="00476555" w:rsidRPr="0012118F">
        <w:rPr>
          <w:rFonts w:ascii="Tahoma" w:hAnsi="Tahoma" w:cs="Tahoma"/>
          <w:sz w:val="18"/>
          <w:szCs w:val="18"/>
        </w:rPr>
        <w:t xml:space="preserve">cumula al Pasivo Circulante integrado por Servicios Personales por Pagar, Proveedores, Retenciones y Contribuciones por Pagar, entre otros, al cierre </w:t>
      </w:r>
      <w:r w:rsidR="00DB2F6F" w:rsidRPr="0012118F">
        <w:rPr>
          <w:rFonts w:ascii="Tahoma" w:hAnsi="Tahoma" w:cs="Tahoma"/>
          <w:sz w:val="18"/>
          <w:szCs w:val="18"/>
        </w:rPr>
        <w:t xml:space="preserve">del mes de </w:t>
      </w:r>
      <w:r w:rsidR="00FF37A5">
        <w:rPr>
          <w:rFonts w:ascii="Tahoma" w:hAnsi="Tahoma" w:cs="Tahoma"/>
          <w:sz w:val="18"/>
          <w:szCs w:val="18"/>
          <w:lang w:val="es-MX"/>
        </w:rPr>
        <w:t xml:space="preserve">de enero </w:t>
      </w:r>
      <w:r w:rsidR="00FF37A5">
        <w:rPr>
          <w:rFonts w:ascii="Tahoma" w:hAnsi="Tahoma" w:cs="Tahoma"/>
          <w:sz w:val="18"/>
          <w:szCs w:val="18"/>
        </w:rPr>
        <w:t>2022</w:t>
      </w:r>
      <w:r w:rsidR="00476555" w:rsidRPr="0012118F">
        <w:rPr>
          <w:rFonts w:ascii="Tahoma" w:hAnsi="Tahoma" w:cs="Tahoma"/>
          <w:sz w:val="18"/>
          <w:szCs w:val="18"/>
        </w:rPr>
        <w:t xml:space="preserve"> tiene un saldo por la cantidad de </w:t>
      </w:r>
      <w:r w:rsidR="00476555" w:rsidRPr="005F2839">
        <w:rPr>
          <w:rFonts w:ascii="Tahoma" w:hAnsi="Tahoma" w:cs="Tahoma"/>
          <w:sz w:val="18"/>
          <w:szCs w:val="18"/>
        </w:rPr>
        <w:t>$</w:t>
      </w:r>
      <w:r w:rsidR="005F2839" w:rsidRPr="005F2839">
        <w:rPr>
          <w:rFonts w:ascii="Tahoma" w:hAnsi="Tahoma" w:cs="Tahoma"/>
          <w:sz w:val="18"/>
          <w:szCs w:val="18"/>
        </w:rPr>
        <w:t>148,916,964.77</w:t>
      </w:r>
      <w:r w:rsidR="00CC3F8B">
        <w:rPr>
          <w:rFonts w:ascii="Tahoma" w:hAnsi="Tahoma" w:cs="Tahoma"/>
          <w:sz w:val="18"/>
          <w:szCs w:val="18"/>
        </w:rPr>
        <w:t xml:space="preserve"> </w:t>
      </w:r>
      <w:r w:rsidR="009F612D" w:rsidRPr="005F2839">
        <w:rPr>
          <w:rFonts w:ascii="Tahoma" w:hAnsi="Tahoma" w:cs="Tahoma"/>
          <w:sz w:val="18"/>
          <w:szCs w:val="18"/>
        </w:rPr>
        <w:t>(</w:t>
      </w:r>
      <w:r w:rsidR="00A021D5">
        <w:rPr>
          <w:rFonts w:ascii="Tahoma" w:hAnsi="Tahoma" w:cs="Tahoma"/>
          <w:sz w:val="18"/>
          <w:szCs w:val="18"/>
        </w:rPr>
        <w:t>C</w:t>
      </w:r>
      <w:r w:rsidR="00237BA9">
        <w:rPr>
          <w:rFonts w:ascii="Tahoma" w:hAnsi="Tahoma" w:cs="Tahoma"/>
          <w:sz w:val="18"/>
          <w:szCs w:val="18"/>
        </w:rPr>
        <w:t xml:space="preserve">iento cuarenta y ocho millones novecientos dieciséis mil novecientos sesenta y cuatro </w:t>
      </w:r>
      <w:r w:rsidR="00401E55" w:rsidRPr="00237BA9">
        <w:rPr>
          <w:rFonts w:ascii="Tahoma" w:hAnsi="Tahoma" w:cs="Tahoma"/>
          <w:sz w:val="18"/>
          <w:szCs w:val="18"/>
        </w:rPr>
        <w:t xml:space="preserve">pesos </w:t>
      </w:r>
      <w:r w:rsidR="00237BA9" w:rsidRPr="00237BA9">
        <w:rPr>
          <w:rFonts w:ascii="Tahoma" w:hAnsi="Tahoma" w:cs="Tahoma"/>
          <w:sz w:val="18"/>
          <w:szCs w:val="18"/>
        </w:rPr>
        <w:t>77</w:t>
      </w:r>
      <w:r w:rsidR="00476555" w:rsidRPr="00237BA9">
        <w:rPr>
          <w:rFonts w:ascii="Tahoma" w:hAnsi="Tahoma" w:cs="Tahoma"/>
          <w:sz w:val="18"/>
          <w:szCs w:val="18"/>
        </w:rPr>
        <w:t>/100 m.n.).</w:t>
      </w:r>
    </w:p>
    <w:p w14:paraId="37934E4B"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8876" w:type="dxa"/>
        <w:tblInd w:w="534" w:type="dxa"/>
        <w:tblLook w:val="04A0" w:firstRow="1" w:lastRow="0" w:firstColumn="1" w:lastColumn="0" w:noHBand="0" w:noVBand="1"/>
      </w:tblPr>
      <w:tblGrid>
        <w:gridCol w:w="5662"/>
        <w:gridCol w:w="1568"/>
        <w:gridCol w:w="1646"/>
      </w:tblGrid>
      <w:tr w:rsidR="00476555" w:rsidRPr="004F7B5D" w14:paraId="5C1DC19E" w14:textId="77777777" w:rsidTr="00C41913">
        <w:trPr>
          <w:trHeight w:val="205"/>
        </w:trPr>
        <w:tc>
          <w:tcPr>
            <w:tcW w:w="5748" w:type="dxa"/>
            <w:shd w:val="clear" w:color="auto" w:fill="D9D9D9" w:themeFill="background1" w:themeFillShade="D9"/>
          </w:tcPr>
          <w:p w14:paraId="292F5722"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574" w:type="dxa"/>
            <w:shd w:val="clear" w:color="auto" w:fill="D9D9D9" w:themeFill="background1" w:themeFillShade="D9"/>
          </w:tcPr>
          <w:p w14:paraId="182E7C8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Importe</w:t>
            </w:r>
          </w:p>
        </w:tc>
        <w:tc>
          <w:tcPr>
            <w:tcW w:w="1554" w:type="dxa"/>
            <w:shd w:val="clear" w:color="auto" w:fill="D9D9D9" w:themeFill="background1" w:themeFillShade="D9"/>
          </w:tcPr>
          <w:p w14:paraId="4A6D3F2F"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058FDF9E" w14:textId="77777777" w:rsidTr="00C41913">
        <w:trPr>
          <w:trHeight w:val="214"/>
        </w:trPr>
        <w:tc>
          <w:tcPr>
            <w:tcW w:w="5748" w:type="dxa"/>
          </w:tcPr>
          <w:p w14:paraId="7C99B88A"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Servicios Personales por Pagar a Corto Plazo</w:t>
            </w:r>
          </w:p>
        </w:tc>
        <w:tc>
          <w:tcPr>
            <w:tcW w:w="1574" w:type="dxa"/>
          </w:tcPr>
          <w:p w14:paraId="304986C9" w14:textId="77777777" w:rsidR="00141007" w:rsidRPr="004F7B5D" w:rsidRDefault="00141007" w:rsidP="00F51961">
            <w:pPr>
              <w:pStyle w:val="Sinespaciado"/>
              <w:spacing w:line="276" w:lineRule="auto"/>
              <w:rPr>
                <w:rFonts w:ascii="Tahoma" w:hAnsi="Tahoma" w:cs="Tahoma"/>
                <w:sz w:val="18"/>
                <w:szCs w:val="18"/>
              </w:rPr>
            </w:pPr>
          </w:p>
        </w:tc>
        <w:tc>
          <w:tcPr>
            <w:tcW w:w="1554" w:type="dxa"/>
          </w:tcPr>
          <w:p w14:paraId="0FC4A237" w14:textId="45350885" w:rsidR="00476555" w:rsidRPr="004F7B5D" w:rsidRDefault="005F2839" w:rsidP="00F51961">
            <w:pPr>
              <w:pStyle w:val="Sinespaciado"/>
              <w:spacing w:line="276" w:lineRule="auto"/>
              <w:jc w:val="right"/>
              <w:rPr>
                <w:rFonts w:ascii="Tahoma" w:hAnsi="Tahoma" w:cs="Tahoma"/>
                <w:b/>
                <w:sz w:val="18"/>
                <w:szCs w:val="18"/>
              </w:rPr>
            </w:pPr>
            <w:r>
              <w:rPr>
                <w:rFonts w:ascii="Tahoma" w:hAnsi="Tahoma" w:cs="Tahoma"/>
                <w:b/>
                <w:sz w:val="18"/>
                <w:szCs w:val="18"/>
              </w:rPr>
              <w:t>4,792,225.24</w:t>
            </w:r>
          </w:p>
        </w:tc>
      </w:tr>
      <w:tr w:rsidR="00476555" w:rsidRPr="004F7B5D" w14:paraId="1DBD8A39" w14:textId="77777777" w:rsidTr="00C41913">
        <w:trPr>
          <w:trHeight w:val="205"/>
        </w:trPr>
        <w:tc>
          <w:tcPr>
            <w:tcW w:w="5748" w:type="dxa"/>
          </w:tcPr>
          <w:p w14:paraId="7B825662"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Proveedores por Pagar a Corto Plazo</w:t>
            </w:r>
          </w:p>
        </w:tc>
        <w:tc>
          <w:tcPr>
            <w:tcW w:w="1574" w:type="dxa"/>
          </w:tcPr>
          <w:p w14:paraId="5238F153"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D8EE394" w14:textId="10C74D55" w:rsidR="00476555" w:rsidRPr="004F7B5D" w:rsidRDefault="005F2839" w:rsidP="00FB0195">
            <w:pPr>
              <w:pStyle w:val="Sinespaciado"/>
              <w:spacing w:line="276" w:lineRule="auto"/>
              <w:jc w:val="right"/>
              <w:rPr>
                <w:rFonts w:ascii="Tahoma" w:hAnsi="Tahoma" w:cs="Tahoma"/>
                <w:b/>
                <w:sz w:val="18"/>
                <w:szCs w:val="18"/>
              </w:rPr>
            </w:pPr>
            <w:r>
              <w:rPr>
                <w:rFonts w:ascii="Tahoma" w:hAnsi="Tahoma" w:cs="Tahoma"/>
                <w:b/>
                <w:sz w:val="18"/>
                <w:szCs w:val="18"/>
              </w:rPr>
              <w:t>12,293,649.31</w:t>
            </w:r>
          </w:p>
        </w:tc>
      </w:tr>
      <w:tr w:rsidR="00476555" w:rsidRPr="004F7B5D" w14:paraId="58D40ED7" w14:textId="77777777" w:rsidTr="00C41913">
        <w:trPr>
          <w:trHeight w:val="205"/>
        </w:trPr>
        <w:tc>
          <w:tcPr>
            <w:tcW w:w="5748" w:type="dxa"/>
          </w:tcPr>
          <w:p w14:paraId="0B6C5E17"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Contratistas por Obras Publicas por pagar a Corto Plazo</w:t>
            </w:r>
          </w:p>
        </w:tc>
        <w:tc>
          <w:tcPr>
            <w:tcW w:w="1574" w:type="dxa"/>
          </w:tcPr>
          <w:p w14:paraId="5762405E"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6F4C2FD6" w14:textId="3B448686" w:rsidR="00476555" w:rsidRPr="005336AE" w:rsidRDefault="005E7D48" w:rsidP="00F51961">
            <w:pPr>
              <w:pStyle w:val="Sinespaciado"/>
              <w:spacing w:line="276" w:lineRule="auto"/>
              <w:jc w:val="right"/>
              <w:rPr>
                <w:rFonts w:ascii="Tahoma" w:hAnsi="Tahoma" w:cs="Tahoma"/>
                <w:b/>
                <w:sz w:val="18"/>
                <w:szCs w:val="18"/>
              </w:rPr>
            </w:pPr>
            <w:r>
              <w:rPr>
                <w:rFonts w:ascii="Tahoma" w:hAnsi="Tahoma" w:cs="Tahoma"/>
                <w:b/>
                <w:sz w:val="18"/>
                <w:szCs w:val="18"/>
              </w:rPr>
              <w:t>2,618,954.55</w:t>
            </w:r>
          </w:p>
        </w:tc>
      </w:tr>
      <w:tr w:rsidR="00476555" w:rsidRPr="00FB0195" w14:paraId="244BA87E" w14:textId="77777777" w:rsidTr="00C41913">
        <w:trPr>
          <w:trHeight w:val="205"/>
        </w:trPr>
        <w:tc>
          <w:tcPr>
            <w:tcW w:w="5748" w:type="dxa"/>
          </w:tcPr>
          <w:p w14:paraId="5A4A2FBC"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Transferencias Otorgadas por pagar a Corto Plazo</w:t>
            </w:r>
          </w:p>
        </w:tc>
        <w:tc>
          <w:tcPr>
            <w:tcW w:w="1574" w:type="dxa"/>
          </w:tcPr>
          <w:p w14:paraId="6B163322"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4DB49883" w14:textId="5A3A6097" w:rsidR="00FE10BB" w:rsidRPr="005336AE" w:rsidRDefault="005E7D48" w:rsidP="00FB0195">
            <w:pPr>
              <w:pStyle w:val="Sinespaciado"/>
              <w:spacing w:line="276" w:lineRule="auto"/>
              <w:jc w:val="right"/>
              <w:rPr>
                <w:rFonts w:ascii="Tahoma" w:hAnsi="Tahoma" w:cs="Tahoma"/>
                <w:b/>
                <w:sz w:val="18"/>
                <w:szCs w:val="18"/>
              </w:rPr>
            </w:pPr>
            <w:r>
              <w:rPr>
                <w:rFonts w:ascii="Tahoma" w:hAnsi="Tahoma" w:cs="Tahoma"/>
                <w:b/>
                <w:sz w:val="18"/>
                <w:szCs w:val="18"/>
              </w:rPr>
              <w:t>1,819,724.36</w:t>
            </w:r>
          </w:p>
        </w:tc>
      </w:tr>
      <w:tr w:rsidR="00476555" w:rsidRPr="004F7B5D" w14:paraId="645839A1" w14:textId="77777777" w:rsidTr="00C41913">
        <w:trPr>
          <w:trHeight w:val="205"/>
        </w:trPr>
        <w:tc>
          <w:tcPr>
            <w:tcW w:w="5748" w:type="dxa"/>
          </w:tcPr>
          <w:p w14:paraId="058BA785"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No Empresariales y No Financieras</w:t>
            </w:r>
          </w:p>
        </w:tc>
        <w:tc>
          <w:tcPr>
            <w:tcW w:w="1574" w:type="dxa"/>
          </w:tcPr>
          <w:p w14:paraId="59A64034" w14:textId="190D1F9B" w:rsidR="00476555" w:rsidRPr="00A234CA" w:rsidRDefault="005E7D48" w:rsidP="00F51961">
            <w:pPr>
              <w:pStyle w:val="Sinespaciado"/>
              <w:spacing w:line="276" w:lineRule="auto"/>
              <w:jc w:val="right"/>
              <w:rPr>
                <w:rFonts w:ascii="Tahoma" w:hAnsi="Tahoma" w:cs="Tahoma"/>
                <w:i/>
                <w:sz w:val="18"/>
                <w:szCs w:val="18"/>
              </w:rPr>
            </w:pPr>
            <w:r>
              <w:rPr>
                <w:rFonts w:ascii="Tahoma" w:hAnsi="Tahoma" w:cs="Tahoma"/>
                <w:i/>
                <w:sz w:val="18"/>
                <w:szCs w:val="18"/>
              </w:rPr>
              <w:t>1,202,845.90</w:t>
            </w:r>
          </w:p>
        </w:tc>
        <w:tc>
          <w:tcPr>
            <w:tcW w:w="1554" w:type="dxa"/>
          </w:tcPr>
          <w:p w14:paraId="59F9EF25"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6F4E5E1E" w14:textId="77777777" w:rsidTr="00C41913">
        <w:trPr>
          <w:trHeight w:val="205"/>
        </w:trPr>
        <w:tc>
          <w:tcPr>
            <w:tcW w:w="5748" w:type="dxa"/>
          </w:tcPr>
          <w:p w14:paraId="27A7B181"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 entidades Paraestatales/Paramunicipales Empresariales y No Financieras</w:t>
            </w:r>
          </w:p>
        </w:tc>
        <w:tc>
          <w:tcPr>
            <w:tcW w:w="1574" w:type="dxa"/>
          </w:tcPr>
          <w:p w14:paraId="6751576F" w14:textId="12CE4903" w:rsidR="00476555"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12,412.02</w:t>
            </w:r>
          </w:p>
        </w:tc>
        <w:tc>
          <w:tcPr>
            <w:tcW w:w="1554" w:type="dxa"/>
          </w:tcPr>
          <w:p w14:paraId="369438A8"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78931237" w14:textId="77777777" w:rsidTr="00C41913">
        <w:trPr>
          <w:trHeight w:val="205"/>
        </w:trPr>
        <w:tc>
          <w:tcPr>
            <w:tcW w:w="5748" w:type="dxa"/>
          </w:tcPr>
          <w:p w14:paraId="2C7DA3FA"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Personas Físicas</w:t>
            </w:r>
          </w:p>
        </w:tc>
        <w:tc>
          <w:tcPr>
            <w:tcW w:w="1574" w:type="dxa"/>
          </w:tcPr>
          <w:p w14:paraId="6B088A0E" w14:textId="16F8229E" w:rsidR="00476555" w:rsidRPr="00A234CA" w:rsidRDefault="004A7B25" w:rsidP="004A7B25">
            <w:pPr>
              <w:pStyle w:val="Sinespaciado"/>
              <w:spacing w:line="276" w:lineRule="auto"/>
              <w:jc w:val="right"/>
              <w:rPr>
                <w:rFonts w:ascii="Tahoma" w:hAnsi="Tahoma" w:cs="Tahoma"/>
                <w:i/>
                <w:sz w:val="18"/>
                <w:szCs w:val="18"/>
              </w:rPr>
            </w:pPr>
            <w:r>
              <w:rPr>
                <w:rFonts w:ascii="Tahoma" w:hAnsi="Tahoma" w:cs="Tahoma"/>
                <w:i/>
                <w:sz w:val="18"/>
                <w:szCs w:val="18"/>
              </w:rPr>
              <w:t>63,691.00</w:t>
            </w:r>
          </w:p>
        </w:tc>
        <w:tc>
          <w:tcPr>
            <w:tcW w:w="1554" w:type="dxa"/>
          </w:tcPr>
          <w:p w14:paraId="41A52BEE"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01151F37" w14:textId="77777777" w:rsidTr="00C41913">
        <w:trPr>
          <w:trHeight w:val="205"/>
        </w:trPr>
        <w:tc>
          <w:tcPr>
            <w:tcW w:w="5748" w:type="dxa"/>
          </w:tcPr>
          <w:p w14:paraId="3D2EB02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Becas y otras ayudas programas de capacitación</w:t>
            </w:r>
          </w:p>
        </w:tc>
        <w:tc>
          <w:tcPr>
            <w:tcW w:w="1574" w:type="dxa"/>
          </w:tcPr>
          <w:p w14:paraId="4327CE69" w14:textId="540160B8" w:rsidR="00476555"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17,504.92</w:t>
            </w:r>
          </w:p>
        </w:tc>
        <w:tc>
          <w:tcPr>
            <w:tcW w:w="1554" w:type="dxa"/>
          </w:tcPr>
          <w:p w14:paraId="6926659D"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46480267" w14:textId="77777777" w:rsidTr="00C41913">
        <w:trPr>
          <w:trHeight w:val="205"/>
        </w:trPr>
        <w:tc>
          <w:tcPr>
            <w:tcW w:w="5748" w:type="dxa"/>
          </w:tcPr>
          <w:p w14:paraId="225B3907"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Ayudas Sociales a Instituciones</w:t>
            </w:r>
          </w:p>
        </w:tc>
        <w:tc>
          <w:tcPr>
            <w:tcW w:w="1574" w:type="dxa"/>
          </w:tcPr>
          <w:p w14:paraId="20A7964A" w14:textId="4CFD888A" w:rsidR="004D0370" w:rsidRPr="00A234CA" w:rsidRDefault="004A7B25" w:rsidP="00F51961">
            <w:pPr>
              <w:pStyle w:val="Sinespaciado"/>
              <w:spacing w:line="276" w:lineRule="auto"/>
              <w:jc w:val="right"/>
              <w:rPr>
                <w:rFonts w:ascii="Tahoma" w:hAnsi="Tahoma" w:cs="Tahoma"/>
                <w:i/>
                <w:sz w:val="18"/>
                <w:szCs w:val="18"/>
              </w:rPr>
            </w:pPr>
            <w:r>
              <w:rPr>
                <w:rFonts w:ascii="Tahoma" w:hAnsi="Tahoma" w:cs="Tahoma"/>
                <w:i/>
                <w:sz w:val="18"/>
                <w:szCs w:val="18"/>
              </w:rPr>
              <w:t>545,308.52</w:t>
            </w:r>
          </w:p>
        </w:tc>
        <w:tc>
          <w:tcPr>
            <w:tcW w:w="1554" w:type="dxa"/>
          </w:tcPr>
          <w:p w14:paraId="583D6491" w14:textId="77777777" w:rsidR="00476555" w:rsidRPr="005336AE" w:rsidRDefault="00476555" w:rsidP="00F51961">
            <w:pPr>
              <w:pStyle w:val="Sinespaciado"/>
              <w:spacing w:line="276" w:lineRule="auto"/>
              <w:jc w:val="right"/>
              <w:rPr>
                <w:rFonts w:ascii="Tahoma" w:hAnsi="Tahoma" w:cs="Tahoma"/>
                <w:b/>
                <w:sz w:val="18"/>
                <w:szCs w:val="18"/>
              </w:rPr>
            </w:pPr>
          </w:p>
        </w:tc>
      </w:tr>
      <w:tr w:rsidR="00476555" w:rsidRPr="004F7B5D" w14:paraId="55CF108D" w14:textId="77777777" w:rsidTr="00C41913">
        <w:trPr>
          <w:trHeight w:val="205"/>
        </w:trPr>
        <w:tc>
          <w:tcPr>
            <w:tcW w:w="5748" w:type="dxa"/>
          </w:tcPr>
          <w:p w14:paraId="539104FB"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Retenciones y Contribuciones por pagar a Corto Plazo</w:t>
            </w:r>
          </w:p>
        </w:tc>
        <w:tc>
          <w:tcPr>
            <w:tcW w:w="1574" w:type="dxa"/>
          </w:tcPr>
          <w:p w14:paraId="7D78E9AC"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2A9592E" w14:textId="49E3DCE4" w:rsidR="00476555" w:rsidRPr="005336AE" w:rsidRDefault="00553002" w:rsidP="00FB0195">
            <w:pPr>
              <w:pStyle w:val="Sinespaciado"/>
              <w:spacing w:line="276" w:lineRule="auto"/>
              <w:jc w:val="right"/>
              <w:rPr>
                <w:rFonts w:ascii="Tahoma" w:hAnsi="Tahoma" w:cs="Tahoma"/>
                <w:b/>
                <w:sz w:val="18"/>
                <w:szCs w:val="18"/>
              </w:rPr>
            </w:pPr>
            <w:r>
              <w:rPr>
                <w:rFonts w:ascii="Tahoma" w:hAnsi="Tahoma" w:cs="Tahoma"/>
                <w:b/>
                <w:sz w:val="18"/>
                <w:szCs w:val="18"/>
              </w:rPr>
              <w:t>127,390,323.90</w:t>
            </w:r>
          </w:p>
        </w:tc>
      </w:tr>
      <w:tr w:rsidR="00476555" w:rsidRPr="004F7B5D" w14:paraId="663F590D" w14:textId="77777777" w:rsidTr="00C41913">
        <w:trPr>
          <w:trHeight w:val="205"/>
        </w:trPr>
        <w:tc>
          <w:tcPr>
            <w:tcW w:w="5748" w:type="dxa"/>
          </w:tcPr>
          <w:p w14:paraId="03BADF12" w14:textId="77777777" w:rsidR="00476555" w:rsidRPr="004F7B5D" w:rsidRDefault="00476555"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Retenciones a Contratistas y Proveedores</w:t>
            </w:r>
          </w:p>
        </w:tc>
        <w:tc>
          <w:tcPr>
            <w:tcW w:w="1574" w:type="dxa"/>
          </w:tcPr>
          <w:p w14:paraId="330C73F5" w14:textId="2AFA1AB9" w:rsidR="00476555" w:rsidRPr="0013670D" w:rsidRDefault="00553002" w:rsidP="00E255FD">
            <w:pPr>
              <w:pStyle w:val="Sinespaciado"/>
              <w:spacing w:line="276" w:lineRule="auto"/>
              <w:jc w:val="right"/>
              <w:rPr>
                <w:rFonts w:ascii="Tahoma" w:hAnsi="Tahoma" w:cs="Tahoma"/>
                <w:i/>
                <w:sz w:val="18"/>
                <w:szCs w:val="18"/>
              </w:rPr>
            </w:pPr>
            <w:r>
              <w:rPr>
                <w:rFonts w:ascii="Tahoma" w:hAnsi="Tahoma" w:cs="Tahoma"/>
                <w:i/>
                <w:sz w:val="18"/>
                <w:szCs w:val="18"/>
              </w:rPr>
              <w:t>1,999,101.71</w:t>
            </w:r>
          </w:p>
        </w:tc>
        <w:tc>
          <w:tcPr>
            <w:tcW w:w="1554" w:type="dxa"/>
          </w:tcPr>
          <w:p w14:paraId="7FC93D3D"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31927064" w14:textId="77777777" w:rsidTr="00C41913">
        <w:trPr>
          <w:trHeight w:val="205"/>
        </w:trPr>
        <w:tc>
          <w:tcPr>
            <w:tcW w:w="5748" w:type="dxa"/>
          </w:tcPr>
          <w:p w14:paraId="2748265C" w14:textId="77777777" w:rsidR="00476555"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9C4DB8" w:rsidRPr="004F7B5D">
              <w:rPr>
                <w:rFonts w:ascii="Tahoma" w:hAnsi="Tahoma" w:cs="Tahoma"/>
                <w:i/>
                <w:sz w:val="18"/>
                <w:szCs w:val="18"/>
              </w:rPr>
              <w:t>Retenciones sobre Remuneraciones al Personal, Distintas a Impuestos</w:t>
            </w:r>
          </w:p>
        </w:tc>
        <w:tc>
          <w:tcPr>
            <w:tcW w:w="1574" w:type="dxa"/>
          </w:tcPr>
          <w:p w14:paraId="15F45AB6" w14:textId="744EE679" w:rsidR="00A36708" w:rsidRPr="0013670D" w:rsidRDefault="00553002" w:rsidP="002D081A">
            <w:pPr>
              <w:pStyle w:val="Sinespaciado"/>
              <w:spacing w:line="276" w:lineRule="auto"/>
              <w:jc w:val="right"/>
              <w:rPr>
                <w:rFonts w:ascii="Tahoma" w:hAnsi="Tahoma" w:cs="Tahoma"/>
                <w:i/>
                <w:sz w:val="18"/>
                <w:szCs w:val="18"/>
              </w:rPr>
            </w:pPr>
            <w:r>
              <w:rPr>
                <w:rFonts w:ascii="Tahoma" w:hAnsi="Tahoma" w:cs="Tahoma"/>
                <w:i/>
                <w:sz w:val="18"/>
                <w:szCs w:val="18"/>
              </w:rPr>
              <w:t>29,610,189.47</w:t>
            </w:r>
          </w:p>
        </w:tc>
        <w:tc>
          <w:tcPr>
            <w:tcW w:w="1554" w:type="dxa"/>
          </w:tcPr>
          <w:p w14:paraId="5A48AFF0"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7121994B" w14:textId="77777777" w:rsidTr="00C41913">
        <w:trPr>
          <w:trHeight w:val="205"/>
        </w:trPr>
        <w:tc>
          <w:tcPr>
            <w:tcW w:w="5748" w:type="dxa"/>
          </w:tcPr>
          <w:p w14:paraId="59EE7CE0"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w:t>
            </w:r>
            <w:r w:rsidRPr="004F7B5D">
              <w:rPr>
                <w:rFonts w:ascii="Tahoma" w:hAnsi="Tahoma" w:cs="Tahoma"/>
                <w:i/>
                <w:sz w:val="18"/>
                <w:szCs w:val="18"/>
              </w:rPr>
              <w:t>Retenciones sobre Remuneraciones al Personal por ISR por enterar</w:t>
            </w:r>
          </w:p>
        </w:tc>
        <w:tc>
          <w:tcPr>
            <w:tcW w:w="1574" w:type="dxa"/>
          </w:tcPr>
          <w:p w14:paraId="2D398155" w14:textId="3CE781DE" w:rsidR="00476555" w:rsidRPr="0013670D" w:rsidRDefault="00553002" w:rsidP="00F51961">
            <w:pPr>
              <w:pStyle w:val="Sinespaciado"/>
              <w:spacing w:line="276" w:lineRule="auto"/>
              <w:jc w:val="right"/>
              <w:rPr>
                <w:rFonts w:ascii="Tahoma" w:hAnsi="Tahoma" w:cs="Tahoma"/>
                <w:i/>
                <w:sz w:val="18"/>
                <w:szCs w:val="18"/>
              </w:rPr>
            </w:pPr>
            <w:r>
              <w:rPr>
                <w:rFonts w:ascii="Tahoma" w:hAnsi="Tahoma" w:cs="Tahoma"/>
                <w:i/>
                <w:sz w:val="18"/>
                <w:szCs w:val="18"/>
              </w:rPr>
              <w:t>49,888,629.99</w:t>
            </w:r>
          </w:p>
        </w:tc>
        <w:tc>
          <w:tcPr>
            <w:tcW w:w="1554" w:type="dxa"/>
          </w:tcPr>
          <w:p w14:paraId="12235932" w14:textId="77777777" w:rsidR="00476555" w:rsidRPr="004F7B5D" w:rsidRDefault="00476555" w:rsidP="00F51961">
            <w:pPr>
              <w:pStyle w:val="Sinespaciado"/>
              <w:spacing w:line="276" w:lineRule="auto"/>
              <w:jc w:val="right"/>
              <w:rPr>
                <w:rFonts w:ascii="Tahoma" w:hAnsi="Tahoma" w:cs="Tahoma"/>
                <w:b/>
                <w:i/>
                <w:sz w:val="18"/>
                <w:szCs w:val="18"/>
              </w:rPr>
            </w:pPr>
          </w:p>
        </w:tc>
      </w:tr>
      <w:tr w:rsidR="00476555" w:rsidRPr="004F7B5D" w14:paraId="61171B5B" w14:textId="77777777" w:rsidTr="00C41913">
        <w:trPr>
          <w:trHeight w:val="205"/>
        </w:trPr>
        <w:tc>
          <w:tcPr>
            <w:tcW w:w="5748" w:type="dxa"/>
          </w:tcPr>
          <w:p w14:paraId="3102D30D" w14:textId="77777777" w:rsidR="00476555" w:rsidRPr="004F7B5D" w:rsidRDefault="009C4DB8"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r w:rsidR="00141007" w:rsidRPr="004F7B5D">
              <w:rPr>
                <w:rFonts w:ascii="Tahoma" w:hAnsi="Tahoma" w:cs="Tahoma"/>
                <w:i/>
                <w:sz w:val="18"/>
                <w:szCs w:val="18"/>
              </w:rPr>
              <w:t xml:space="preserve"> Pago de Retenciones y Contribuciones</w:t>
            </w:r>
          </w:p>
        </w:tc>
        <w:tc>
          <w:tcPr>
            <w:tcW w:w="1574" w:type="dxa"/>
          </w:tcPr>
          <w:p w14:paraId="5467567D" w14:textId="46F4D6D0" w:rsidR="00A36708" w:rsidRPr="0013670D" w:rsidRDefault="00553002" w:rsidP="00F51961">
            <w:pPr>
              <w:pStyle w:val="Sinespaciado"/>
              <w:spacing w:line="276" w:lineRule="auto"/>
              <w:jc w:val="right"/>
              <w:rPr>
                <w:rFonts w:ascii="Tahoma" w:hAnsi="Tahoma" w:cs="Tahoma"/>
                <w:i/>
                <w:sz w:val="18"/>
                <w:szCs w:val="18"/>
              </w:rPr>
            </w:pPr>
            <w:r>
              <w:rPr>
                <w:rFonts w:ascii="Tahoma" w:hAnsi="Tahoma" w:cs="Tahoma"/>
                <w:i/>
                <w:sz w:val="18"/>
                <w:szCs w:val="18"/>
              </w:rPr>
              <w:t>45,884,066.88</w:t>
            </w:r>
          </w:p>
        </w:tc>
        <w:tc>
          <w:tcPr>
            <w:tcW w:w="1554" w:type="dxa"/>
          </w:tcPr>
          <w:p w14:paraId="1B6DDF2A" w14:textId="77777777" w:rsidR="00476555" w:rsidRPr="004F7B5D" w:rsidRDefault="00476555" w:rsidP="00F51961">
            <w:pPr>
              <w:pStyle w:val="Sinespaciado"/>
              <w:spacing w:line="276" w:lineRule="auto"/>
              <w:jc w:val="right"/>
              <w:rPr>
                <w:rFonts w:ascii="Tahoma" w:hAnsi="Tahoma" w:cs="Tahoma"/>
                <w:b/>
                <w:i/>
                <w:sz w:val="18"/>
                <w:szCs w:val="18"/>
              </w:rPr>
            </w:pPr>
          </w:p>
        </w:tc>
      </w:tr>
      <w:tr w:rsidR="00141007" w:rsidRPr="004F7B5D" w14:paraId="362F1561" w14:textId="77777777" w:rsidTr="00C41913">
        <w:trPr>
          <w:trHeight w:val="205"/>
        </w:trPr>
        <w:tc>
          <w:tcPr>
            <w:tcW w:w="5748" w:type="dxa"/>
          </w:tcPr>
          <w:p w14:paraId="4E816EBD" w14:textId="77777777" w:rsidR="00141007" w:rsidRPr="004F7B5D" w:rsidRDefault="00141007"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IVA</w:t>
            </w:r>
          </w:p>
        </w:tc>
        <w:tc>
          <w:tcPr>
            <w:tcW w:w="1574" w:type="dxa"/>
          </w:tcPr>
          <w:p w14:paraId="56822C17" w14:textId="304E6B8E" w:rsidR="00141007" w:rsidRPr="0013670D" w:rsidRDefault="00553002" w:rsidP="00F51961">
            <w:pPr>
              <w:pStyle w:val="Sinespaciado"/>
              <w:spacing w:line="276" w:lineRule="auto"/>
              <w:jc w:val="right"/>
              <w:rPr>
                <w:rFonts w:ascii="Tahoma" w:hAnsi="Tahoma" w:cs="Tahoma"/>
                <w:i/>
                <w:sz w:val="18"/>
                <w:szCs w:val="18"/>
              </w:rPr>
            </w:pPr>
            <w:r>
              <w:rPr>
                <w:rFonts w:ascii="Tahoma" w:hAnsi="Tahoma" w:cs="Tahoma"/>
                <w:i/>
                <w:sz w:val="18"/>
                <w:szCs w:val="18"/>
              </w:rPr>
              <w:t>8,335.85</w:t>
            </w:r>
          </w:p>
        </w:tc>
        <w:tc>
          <w:tcPr>
            <w:tcW w:w="1554" w:type="dxa"/>
          </w:tcPr>
          <w:p w14:paraId="5AE2499E" w14:textId="77777777" w:rsidR="00141007" w:rsidRPr="004F7B5D" w:rsidRDefault="00141007" w:rsidP="00F51961">
            <w:pPr>
              <w:pStyle w:val="Sinespaciado"/>
              <w:spacing w:line="276" w:lineRule="auto"/>
              <w:jc w:val="right"/>
              <w:rPr>
                <w:rFonts w:ascii="Tahoma" w:hAnsi="Tahoma" w:cs="Tahoma"/>
                <w:b/>
                <w:i/>
                <w:sz w:val="18"/>
                <w:szCs w:val="18"/>
              </w:rPr>
            </w:pPr>
          </w:p>
        </w:tc>
      </w:tr>
      <w:tr w:rsidR="004F14B1" w:rsidRPr="004F7B5D" w14:paraId="40E0AB43" w14:textId="77777777" w:rsidTr="00C41913">
        <w:trPr>
          <w:trHeight w:val="205"/>
        </w:trPr>
        <w:tc>
          <w:tcPr>
            <w:tcW w:w="5748" w:type="dxa"/>
          </w:tcPr>
          <w:p w14:paraId="01B88803" w14:textId="0616FFE3" w:rsidR="004F14B1" w:rsidRPr="004F14B1" w:rsidRDefault="004F14B1" w:rsidP="00F51961">
            <w:pPr>
              <w:pStyle w:val="Sinespaciado"/>
              <w:spacing w:line="276" w:lineRule="auto"/>
              <w:jc w:val="both"/>
              <w:rPr>
                <w:rFonts w:ascii="Tahoma" w:hAnsi="Tahoma" w:cs="Tahoma"/>
                <w:b/>
                <w:i/>
                <w:sz w:val="18"/>
                <w:szCs w:val="18"/>
              </w:rPr>
            </w:pPr>
            <w:r w:rsidRPr="004F14B1">
              <w:rPr>
                <w:rFonts w:ascii="Tahoma" w:hAnsi="Tahoma" w:cs="Tahoma"/>
                <w:b/>
                <w:i/>
                <w:sz w:val="18"/>
                <w:szCs w:val="18"/>
              </w:rPr>
              <w:t xml:space="preserve">Participaciones y Aportaciones </w:t>
            </w:r>
          </w:p>
        </w:tc>
        <w:tc>
          <w:tcPr>
            <w:tcW w:w="1574" w:type="dxa"/>
          </w:tcPr>
          <w:p w14:paraId="1F467B03" w14:textId="77777777" w:rsidR="004F14B1" w:rsidRDefault="004F14B1" w:rsidP="00F51961">
            <w:pPr>
              <w:pStyle w:val="Sinespaciado"/>
              <w:spacing w:line="276" w:lineRule="auto"/>
              <w:jc w:val="right"/>
              <w:rPr>
                <w:rFonts w:ascii="Tahoma" w:hAnsi="Tahoma" w:cs="Tahoma"/>
                <w:i/>
                <w:sz w:val="18"/>
                <w:szCs w:val="18"/>
              </w:rPr>
            </w:pPr>
          </w:p>
        </w:tc>
        <w:tc>
          <w:tcPr>
            <w:tcW w:w="1554" w:type="dxa"/>
          </w:tcPr>
          <w:p w14:paraId="6DE9E41A" w14:textId="71DB037D" w:rsidR="004F14B1" w:rsidRPr="004F7B5D" w:rsidRDefault="00C41913" w:rsidP="00F51961">
            <w:pPr>
              <w:pStyle w:val="Sinespaciado"/>
              <w:spacing w:line="276" w:lineRule="auto"/>
              <w:jc w:val="right"/>
              <w:rPr>
                <w:rFonts w:ascii="Tahoma" w:hAnsi="Tahoma" w:cs="Tahoma"/>
                <w:b/>
                <w:i/>
                <w:sz w:val="18"/>
                <w:szCs w:val="18"/>
              </w:rPr>
            </w:pPr>
            <w:r>
              <w:rPr>
                <w:rFonts w:ascii="Tahoma" w:hAnsi="Tahoma" w:cs="Tahoma"/>
                <w:b/>
                <w:i/>
                <w:sz w:val="18"/>
                <w:szCs w:val="18"/>
              </w:rPr>
              <w:t>20,609.00</w:t>
            </w:r>
          </w:p>
        </w:tc>
      </w:tr>
      <w:tr w:rsidR="00476555" w:rsidRPr="004F7B5D" w14:paraId="51707AAA" w14:textId="77777777" w:rsidTr="00C41913">
        <w:trPr>
          <w:trHeight w:val="205"/>
        </w:trPr>
        <w:tc>
          <w:tcPr>
            <w:tcW w:w="5748" w:type="dxa"/>
          </w:tcPr>
          <w:p w14:paraId="4754020E" w14:textId="77777777"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Otras Cuentas por Pagar a Corto Plazo</w:t>
            </w:r>
          </w:p>
        </w:tc>
        <w:tc>
          <w:tcPr>
            <w:tcW w:w="1574" w:type="dxa"/>
          </w:tcPr>
          <w:p w14:paraId="7CDFA86D" w14:textId="77777777" w:rsidR="00476555" w:rsidRPr="004F7B5D" w:rsidRDefault="00476555" w:rsidP="00F51961">
            <w:pPr>
              <w:pStyle w:val="Sinespaciado"/>
              <w:spacing w:line="276" w:lineRule="auto"/>
              <w:jc w:val="right"/>
              <w:rPr>
                <w:rFonts w:ascii="Tahoma" w:hAnsi="Tahoma" w:cs="Tahoma"/>
                <w:sz w:val="18"/>
                <w:szCs w:val="18"/>
              </w:rPr>
            </w:pPr>
          </w:p>
        </w:tc>
        <w:tc>
          <w:tcPr>
            <w:tcW w:w="1554" w:type="dxa"/>
          </w:tcPr>
          <w:p w14:paraId="2B4D5988" w14:textId="7D787684" w:rsidR="00476555" w:rsidRPr="004F7B5D" w:rsidRDefault="00C41913" w:rsidP="00F51961">
            <w:pPr>
              <w:pStyle w:val="Sinespaciado"/>
              <w:spacing w:line="276" w:lineRule="auto"/>
              <w:jc w:val="right"/>
              <w:rPr>
                <w:rFonts w:ascii="Tahoma" w:hAnsi="Tahoma" w:cs="Tahoma"/>
                <w:b/>
                <w:sz w:val="18"/>
                <w:szCs w:val="18"/>
              </w:rPr>
            </w:pPr>
            <w:r>
              <w:rPr>
                <w:rFonts w:ascii="Tahoma" w:hAnsi="Tahoma" w:cs="Tahoma"/>
                <w:b/>
                <w:sz w:val="18"/>
                <w:szCs w:val="18"/>
              </w:rPr>
              <w:t>0.00</w:t>
            </w:r>
          </w:p>
        </w:tc>
      </w:tr>
      <w:tr w:rsidR="00476555" w:rsidRPr="004F7B5D" w14:paraId="01B120DD" w14:textId="77777777" w:rsidTr="00C41913">
        <w:trPr>
          <w:trHeight w:val="205"/>
        </w:trPr>
        <w:tc>
          <w:tcPr>
            <w:tcW w:w="5748" w:type="dxa"/>
          </w:tcPr>
          <w:p w14:paraId="631EB7CD" w14:textId="2F01C1F5" w:rsidR="00476555" w:rsidRPr="004F7B5D" w:rsidRDefault="00476555" w:rsidP="008C3436">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w:t>
            </w:r>
          </w:p>
        </w:tc>
        <w:tc>
          <w:tcPr>
            <w:tcW w:w="1574" w:type="dxa"/>
          </w:tcPr>
          <w:p w14:paraId="2C7E30D4" w14:textId="717A9ABC" w:rsidR="00190F71" w:rsidRPr="004F7B5D" w:rsidRDefault="00190F71" w:rsidP="00F51961">
            <w:pPr>
              <w:pStyle w:val="Sinespaciado"/>
              <w:spacing w:line="276" w:lineRule="auto"/>
              <w:jc w:val="right"/>
              <w:rPr>
                <w:rFonts w:ascii="Tahoma" w:hAnsi="Tahoma" w:cs="Tahoma"/>
                <w:i/>
                <w:sz w:val="18"/>
                <w:szCs w:val="18"/>
              </w:rPr>
            </w:pPr>
          </w:p>
        </w:tc>
        <w:tc>
          <w:tcPr>
            <w:tcW w:w="1554" w:type="dxa"/>
          </w:tcPr>
          <w:p w14:paraId="00240A70" w14:textId="77777777" w:rsidR="00476555" w:rsidRPr="004F7B5D" w:rsidRDefault="00476555" w:rsidP="00F51961">
            <w:pPr>
              <w:pStyle w:val="Sinespaciado"/>
              <w:spacing w:line="276" w:lineRule="auto"/>
              <w:jc w:val="right"/>
              <w:rPr>
                <w:rFonts w:ascii="Tahoma" w:hAnsi="Tahoma" w:cs="Tahoma"/>
                <w:i/>
                <w:sz w:val="18"/>
                <w:szCs w:val="18"/>
              </w:rPr>
            </w:pPr>
          </w:p>
        </w:tc>
      </w:tr>
    </w:tbl>
    <w:p w14:paraId="03467E48" w14:textId="77777777" w:rsidR="00476555" w:rsidRPr="004F7B5D" w:rsidRDefault="00476555" w:rsidP="00F51961">
      <w:pPr>
        <w:pStyle w:val="Sinespaciado"/>
        <w:spacing w:line="276" w:lineRule="auto"/>
        <w:jc w:val="both"/>
        <w:rPr>
          <w:rFonts w:ascii="Tahoma" w:hAnsi="Tahoma" w:cs="Tahoma"/>
          <w:b/>
          <w:i/>
          <w:sz w:val="18"/>
          <w:szCs w:val="18"/>
        </w:rPr>
      </w:pPr>
    </w:p>
    <w:p w14:paraId="4267304A" w14:textId="77777777" w:rsidR="00C65BB0" w:rsidRPr="004F7B5D" w:rsidRDefault="00C65BB0" w:rsidP="00F51961">
      <w:pPr>
        <w:pStyle w:val="Sinespaciado"/>
        <w:spacing w:line="276" w:lineRule="auto"/>
        <w:jc w:val="both"/>
        <w:rPr>
          <w:rFonts w:ascii="Tahoma" w:hAnsi="Tahoma" w:cs="Tahoma"/>
          <w:b/>
          <w:i/>
          <w:sz w:val="18"/>
          <w:szCs w:val="18"/>
        </w:rPr>
      </w:pPr>
    </w:p>
    <w:p w14:paraId="7BE1E8BE" w14:textId="77777777" w:rsidR="003D3EEC" w:rsidRDefault="003D3EEC" w:rsidP="00F51961">
      <w:pPr>
        <w:pStyle w:val="Sinespaciado"/>
        <w:spacing w:line="276" w:lineRule="auto"/>
        <w:jc w:val="both"/>
        <w:rPr>
          <w:rFonts w:ascii="Tahoma" w:hAnsi="Tahoma" w:cs="Tahoma"/>
          <w:b/>
          <w:i/>
          <w:sz w:val="18"/>
          <w:szCs w:val="18"/>
        </w:rPr>
      </w:pPr>
    </w:p>
    <w:p w14:paraId="0BB45DEA" w14:textId="4F794F3E" w:rsidR="00476555" w:rsidRPr="004F7B5D" w:rsidRDefault="00476555"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Porción a Corto Plazo de la Deuda Pública Interna.</w:t>
      </w:r>
    </w:p>
    <w:p w14:paraId="21839FB1" w14:textId="77777777" w:rsidR="00476555" w:rsidRPr="004F7B5D" w:rsidRDefault="00476555" w:rsidP="00F51961">
      <w:pPr>
        <w:pStyle w:val="Sinespaciado"/>
        <w:spacing w:line="276" w:lineRule="auto"/>
        <w:jc w:val="both"/>
        <w:rPr>
          <w:rFonts w:ascii="Tahoma" w:hAnsi="Tahoma" w:cs="Tahoma"/>
          <w:sz w:val="18"/>
          <w:szCs w:val="18"/>
        </w:rPr>
      </w:pPr>
    </w:p>
    <w:p w14:paraId="5192204B" w14:textId="2EDC2491" w:rsidR="00476555" w:rsidRPr="00401E55"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Representa el </w:t>
      </w:r>
      <w:r w:rsidR="00141007" w:rsidRPr="004F7B5D">
        <w:rPr>
          <w:rFonts w:ascii="Tahoma" w:hAnsi="Tahoma" w:cs="Tahoma"/>
          <w:sz w:val="18"/>
          <w:szCs w:val="18"/>
        </w:rPr>
        <w:t xml:space="preserve">saldo de la amortización </w:t>
      </w:r>
      <w:r w:rsidR="006C06E7" w:rsidRPr="004F7B5D">
        <w:rPr>
          <w:rFonts w:ascii="Tahoma" w:hAnsi="Tahoma" w:cs="Tahoma"/>
          <w:sz w:val="18"/>
          <w:szCs w:val="18"/>
        </w:rPr>
        <w:t xml:space="preserve">de la deuda que se tiene contratada con BANOBRAS por la cantidad de $ </w:t>
      </w:r>
      <w:r w:rsidR="00386AF0">
        <w:rPr>
          <w:rFonts w:ascii="Tahoma" w:hAnsi="Tahoma" w:cs="Tahoma"/>
          <w:sz w:val="18"/>
          <w:szCs w:val="18"/>
        </w:rPr>
        <w:t>25</w:t>
      </w:r>
      <w:proofErr w:type="gramStart"/>
      <w:r w:rsidR="00386AF0">
        <w:rPr>
          <w:rFonts w:ascii="Tahoma" w:hAnsi="Tahoma" w:cs="Tahoma"/>
          <w:sz w:val="18"/>
          <w:szCs w:val="18"/>
        </w:rPr>
        <w:t>,000,000.</w:t>
      </w:r>
      <w:r w:rsidR="00386AF0" w:rsidRPr="00401E55">
        <w:rPr>
          <w:rFonts w:ascii="Tahoma" w:hAnsi="Tahoma" w:cs="Tahoma"/>
          <w:sz w:val="18"/>
          <w:szCs w:val="18"/>
        </w:rPr>
        <w:t>0</w:t>
      </w:r>
      <w:r w:rsidR="00401E55">
        <w:rPr>
          <w:rFonts w:ascii="Tahoma" w:hAnsi="Tahoma" w:cs="Tahoma"/>
          <w:sz w:val="18"/>
          <w:szCs w:val="18"/>
        </w:rPr>
        <w:t>0</w:t>
      </w:r>
      <w:proofErr w:type="gramEnd"/>
      <w:r w:rsidR="006C06E7" w:rsidRPr="00401E55">
        <w:rPr>
          <w:rFonts w:ascii="Tahoma" w:hAnsi="Tahoma" w:cs="Tahoma"/>
          <w:sz w:val="18"/>
          <w:szCs w:val="18"/>
        </w:rPr>
        <w:t xml:space="preserve"> (</w:t>
      </w:r>
      <w:r w:rsidR="00401E55">
        <w:rPr>
          <w:rFonts w:ascii="Tahoma" w:hAnsi="Tahoma" w:cs="Tahoma"/>
          <w:sz w:val="18"/>
          <w:szCs w:val="18"/>
        </w:rPr>
        <w:t xml:space="preserve">Veinticinco millones </w:t>
      </w:r>
      <w:r w:rsidR="00CC3F8B">
        <w:rPr>
          <w:rFonts w:ascii="Tahoma" w:hAnsi="Tahoma" w:cs="Tahoma"/>
          <w:sz w:val="18"/>
          <w:szCs w:val="18"/>
        </w:rPr>
        <w:t xml:space="preserve">de </w:t>
      </w:r>
      <w:r w:rsidR="00CC3F8B" w:rsidRPr="00401E55">
        <w:rPr>
          <w:rFonts w:ascii="Tahoma" w:hAnsi="Tahoma" w:cs="Tahoma"/>
          <w:sz w:val="18"/>
          <w:szCs w:val="18"/>
        </w:rPr>
        <w:t>pesos</w:t>
      </w:r>
      <w:r w:rsidR="00167152" w:rsidRPr="00401E55">
        <w:rPr>
          <w:rFonts w:ascii="Tahoma" w:hAnsi="Tahoma" w:cs="Tahoma"/>
          <w:sz w:val="18"/>
          <w:szCs w:val="18"/>
        </w:rPr>
        <w:t xml:space="preserve"> </w:t>
      </w:r>
      <w:r w:rsidR="00401E55">
        <w:rPr>
          <w:rFonts w:ascii="Tahoma" w:hAnsi="Tahoma" w:cs="Tahoma"/>
          <w:sz w:val="18"/>
          <w:szCs w:val="18"/>
        </w:rPr>
        <w:t>0</w:t>
      </w:r>
      <w:r w:rsidR="0099114B" w:rsidRPr="00401E55">
        <w:rPr>
          <w:rFonts w:ascii="Tahoma" w:hAnsi="Tahoma" w:cs="Tahoma"/>
          <w:sz w:val="18"/>
          <w:szCs w:val="18"/>
        </w:rPr>
        <w:t>0</w:t>
      </w:r>
      <w:r w:rsidR="006C06E7" w:rsidRPr="00401E55">
        <w:rPr>
          <w:rFonts w:ascii="Tahoma" w:hAnsi="Tahoma" w:cs="Tahoma"/>
          <w:sz w:val="18"/>
          <w:szCs w:val="18"/>
        </w:rPr>
        <w:t>/100 M.N.)</w:t>
      </w:r>
    </w:p>
    <w:p w14:paraId="6DEDB2A9" w14:textId="77777777" w:rsidR="00BF3056" w:rsidRPr="004F7B5D" w:rsidRDefault="00BF3056" w:rsidP="00F51961">
      <w:pPr>
        <w:pStyle w:val="Sinespaciado"/>
        <w:spacing w:line="276" w:lineRule="auto"/>
        <w:ind w:left="720"/>
        <w:jc w:val="both"/>
        <w:rPr>
          <w:rFonts w:ascii="Tahoma" w:hAnsi="Tahoma" w:cs="Tahoma"/>
          <w:sz w:val="18"/>
          <w:szCs w:val="18"/>
        </w:rPr>
      </w:pPr>
    </w:p>
    <w:p w14:paraId="52EC004B" w14:textId="77777777" w:rsidR="004178B9" w:rsidRPr="004F7B5D" w:rsidRDefault="004178B9" w:rsidP="00F51961">
      <w:pPr>
        <w:pStyle w:val="Sinespaciado"/>
        <w:spacing w:line="276" w:lineRule="auto"/>
        <w:jc w:val="both"/>
        <w:rPr>
          <w:rFonts w:ascii="Tahoma" w:hAnsi="Tahoma" w:cs="Tahoma"/>
          <w:b/>
          <w:i/>
          <w:sz w:val="18"/>
          <w:szCs w:val="18"/>
        </w:rPr>
      </w:pPr>
    </w:p>
    <w:p w14:paraId="42D423AC" w14:textId="77777777" w:rsidR="00476555" w:rsidRPr="00BF675B" w:rsidRDefault="00476555" w:rsidP="00F51961">
      <w:pPr>
        <w:pStyle w:val="Sinespaciado"/>
        <w:spacing w:line="276" w:lineRule="auto"/>
        <w:jc w:val="both"/>
        <w:rPr>
          <w:rFonts w:ascii="Tahoma" w:hAnsi="Tahoma" w:cs="Tahoma"/>
          <w:b/>
          <w:i/>
          <w:sz w:val="18"/>
          <w:szCs w:val="18"/>
        </w:rPr>
      </w:pPr>
      <w:r w:rsidRPr="00BF675B">
        <w:rPr>
          <w:rFonts w:ascii="Tahoma" w:hAnsi="Tahoma" w:cs="Tahoma"/>
          <w:b/>
          <w:i/>
          <w:sz w:val="18"/>
          <w:szCs w:val="18"/>
        </w:rPr>
        <w:t>Otras Provisiones a Corto Plazo.</w:t>
      </w:r>
    </w:p>
    <w:p w14:paraId="5F6962F0" w14:textId="77777777" w:rsidR="00476555" w:rsidRPr="00BF675B" w:rsidRDefault="00476555" w:rsidP="00F51961">
      <w:pPr>
        <w:pStyle w:val="Sinespaciado"/>
        <w:spacing w:line="276" w:lineRule="auto"/>
        <w:jc w:val="both"/>
        <w:rPr>
          <w:rFonts w:ascii="Tahoma" w:hAnsi="Tahoma" w:cs="Tahoma"/>
          <w:sz w:val="18"/>
          <w:szCs w:val="18"/>
        </w:rPr>
      </w:pPr>
    </w:p>
    <w:p w14:paraId="690568C7" w14:textId="44BDAF6F" w:rsidR="00476555" w:rsidRPr="001644C2" w:rsidRDefault="00476555" w:rsidP="00F51961">
      <w:pPr>
        <w:pStyle w:val="Sinespaciado"/>
        <w:numPr>
          <w:ilvl w:val="0"/>
          <w:numId w:val="7"/>
        </w:numPr>
        <w:spacing w:line="276" w:lineRule="auto"/>
        <w:jc w:val="both"/>
        <w:rPr>
          <w:rFonts w:ascii="Tahoma" w:hAnsi="Tahoma" w:cs="Tahoma"/>
          <w:sz w:val="18"/>
          <w:szCs w:val="18"/>
        </w:rPr>
      </w:pPr>
      <w:r w:rsidRPr="001644C2">
        <w:rPr>
          <w:rFonts w:ascii="Tahoma" w:hAnsi="Tahoma" w:cs="Tahoma"/>
          <w:sz w:val="18"/>
          <w:szCs w:val="18"/>
        </w:rPr>
        <w:t>Representa principalmente las provisiones de las diferentes prestaciones que tiene el personal sindicalizado y de confianza, con un saldo al cierr</w:t>
      </w:r>
      <w:r w:rsidR="003D4512" w:rsidRPr="001644C2">
        <w:rPr>
          <w:rFonts w:ascii="Tahoma" w:hAnsi="Tahoma" w:cs="Tahoma"/>
          <w:sz w:val="18"/>
          <w:szCs w:val="18"/>
        </w:rPr>
        <w:t xml:space="preserve">e de </w:t>
      </w:r>
      <w:r w:rsidR="006C06E7" w:rsidRPr="001644C2">
        <w:rPr>
          <w:rFonts w:ascii="Tahoma" w:hAnsi="Tahoma" w:cs="Tahoma"/>
          <w:sz w:val="18"/>
          <w:szCs w:val="18"/>
        </w:rPr>
        <w:t xml:space="preserve">la cuenta pública mensual de </w:t>
      </w:r>
      <w:r w:rsidR="00FF37A5" w:rsidRPr="001644C2">
        <w:rPr>
          <w:rFonts w:ascii="Tahoma" w:hAnsi="Tahoma" w:cs="Tahoma"/>
          <w:sz w:val="18"/>
          <w:szCs w:val="18"/>
          <w:lang w:val="es-MX"/>
        </w:rPr>
        <w:t xml:space="preserve">enero 2022, </w:t>
      </w:r>
      <w:r w:rsidR="006C06E7" w:rsidRPr="001644C2">
        <w:rPr>
          <w:rFonts w:ascii="Tahoma" w:hAnsi="Tahoma" w:cs="Tahoma"/>
          <w:sz w:val="18"/>
          <w:szCs w:val="18"/>
        </w:rPr>
        <w:t>por la cantidad</w:t>
      </w:r>
      <w:r w:rsidR="003D4512" w:rsidRPr="001644C2">
        <w:rPr>
          <w:rFonts w:ascii="Tahoma" w:hAnsi="Tahoma" w:cs="Tahoma"/>
          <w:sz w:val="18"/>
          <w:szCs w:val="18"/>
        </w:rPr>
        <w:t xml:space="preserve"> de $ </w:t>
      </w:r>
      <w:r w:rsidR="00DA4055" w:rsidRPr="001644C2">
        <w:rPr>
          <w:rFonts w:ascii="Tahoma" w:hAnsi="Tahoma" w:cs="Tahoma"/>
          <w:sz w:val="18"/>
          <w:szCs w:val="18"/>
        </w:rPr>
        <w:t>35,204.475.73</w:t>
      </w:r>
      <w:r w:rsidR="00CC3F8B" w:rsidRPr="001644C2">
        <w:rPr>
          <w:rFonts w:ascii="Tahoma" w:hAnsi="Tahoma" w:cs="Tahoma"/>
          <w:sz w:val="18"/>
          <w:szCs w:val="18"/>
        </w:rPr>
        <w:t xml:space="preserve"> </w:t>
      </w:r>
      <w:r w:rsidR="003D4512" w:rsidRPr="001644C2">
        <w:rPr>
          <w:rFonts w:ascii="Tahoma" w:hAnsi="Tahoma" w:cs="Tahoma"/>
          <w:sz w:val="18"/>
          <w:szCs w:val="18"/>
        </w:rPr>
        <w:t>(</w:t>
      </w:r>
      <w:r w:rsidR="00A021D5">
        <w:rPr>
          <w:rFonts w:ascii="Tahoma" w:hAnsi="Tahoma" w:cs="Tahoma"/>
          <w:sz w:val="18"/>
          <w:szCs w:val="18"/>
        </w:rPr>
        <w:t>T</w:t>
      </w:r>
      <w:r w:rsidR="001137FD" w:rsidRPr="001644C2">
        <w:rPr>
          <w:rFonts w:ascii="Tahoma" w:hAnsi="Tahoma" w:cs="Tahoma"/>
          <w:sz w:val="18"/>
          <w:szCs w:val="18"/>
        </w:rPr>
        <w:t xml:space="preserve">reinta y cinco millones doscientos </w:t>
      </w:r>
      <w:r w:rsidR="00CC3F8B" w:rsidRPr="001644C2">
        <w:rPr>
          <w:rFonts w:ascii="Tahoma" w:hAnsi="Tahoma" w:cs="Tahoma"/>
          <w:sz w:val="18"/>
          <w:szCs w:val="18"/>
        </w:rPr>
        <w:t>cuatro</w:t>
      </w:r>
      <w:r w:rsidR="001137FD" w:rsidRPr="001644C2">
        <w:rPr>
          <w:rFonts w:ascii="Tahoma" w:hAnsi="Tahoma" w:cs="Tahoma"/>
          <w:sz w:val="18"/>
          <w:szCs w:val="18"/>
        </w:rPr>
        <w:t xml:space="preserve"> mil </w:t>
      </w:r>
      <w:r w:rsidR="00CC3F8B" w:rsidRPr="001644C2">
        <w:rPr>
          <w:rFonts w:ascii="Tahoma" w:hAnsi="Tahoma" w:cs="Tahoma"/>
          <w:sz w:val="18"/>
          <w:szCs w:val="18"/>
        </w:rPr>
        <w:t xml:space="preserve">cuatrocientos setenta y cinco </w:t>
      </w:r>
      <w:r w:rsidR="001137FD" w:rsidRPr="001644C2">
        <w:rPr>
          <w:rFonts w:ascii="Tahoma" w:hAnsi="Tahoma" w:cs="Tahoma"/>
          <w:sz w:val="18"/>
          <w:szCs w:val="18"/>
        </w:rPr>
        <w:t>pesos 7</w:t>
      </w:r>
      <w:r w:rsidR="00CC3F8B" w:rsidRPr="001644C2">
        <w:rPr>
          <w:rFonts w:ascii="Tahoma" w:hAnsi="Tahoma" w:cs="Tahoma"/>
          <w:sz w:val="18"/>
          <w:szCs w:val="18"/>
        </w:rPr>
        <w:t>3</w:t>
      </w:r>
      <w:r w:rsidRPr="001644C2">
        <w:rPr>
          <w:rFonts w:ascii="Tahoma" w:hAnsi="Tahoma" w:cs="Tahoma"/>
          <w:sz w:val="18"/>
          <w:szCs w:val="18"/>
        </w:rPr>
        <w:t>/100 m.n.).</w:t>
      </w:r>
    </w:p>
    <w:p w14:paraId="0F918119" w14:textId="77777777" w:rsidR="00476555" w:rsidRPr="004F7B5D" w:rsidRDefault="00476555" w:rsidP="00F51961">
      <w:pPr>
        <w:pStyle w:val="Sinespaciado"/>
        <w:spacing w:line="276" w:lineRule="auto"/>
        <w:jc w:val="both"/>
        <w:rPr>
          <w:rFonts w:ascii="Tahoma" w:hAnsi="Tahoma" w:cs="Tahoma"/>
          <w:sz w:val="18"/>
          <w:szCs w:val="18"/>
        </w:rPr>
      </w:pPr>
    </w:p>
    <w:tbl>
      <w:tblPr>
        <w:tblStyle w:val="Tablaconcuadrcula"/>
        <w:tblW w:w="8026" w:type="dxa"/>
        <w:tblInd w:w="749" w:type="dxa"/>
        <w:tblLook w:val="04A0" w:firstRow="1" w:lastRow="0" w:firstColumn="1" w:lastColumn="0" w:noHBand="0" w:noVBand="1"/>
      </w:tblPr>
      <w:tblGrid>
        <w:gridCol w:w="6162"/>
        <w:gridCol w:w="1864"/>
      </w:tblGrid>
      <w:tr w:rsidR="00476555" w:rsidRPr="004F7B5D" w14:paraId="51574358" w14:textId="77777777" w:rsidTr="00075586">
        <w:trPr>
          <w:trHeight w:val="263"/>
        </w:trPr>
        <w:tc>
          <w:tcPr>
            <w:tcW w:w="6162" w:type="dxa"/>
            <w:shd w:val="clear" w:color="auto" w:fill="D9D9D9" w:themeFill="background1" w:themeFillShade="D9"/>
          </w:tcPr>
          <w:p w14:paraId="5C1257A6" w14:textId="77777777" w:rsidR="00476555" w:rsidRPr="0099114B"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Tipo / Rubro</w:t>
            </w:r>
          </w:p>
        </w:tc>
        <w:tc>
          <w:tcPr>
            <w:tcW w:w="1864" w:type="dxa"/>
            <w:shd w:val="clear" w:color="auto" w:fill="D9D9D9" w:themeFill="background1" w:themeFillShade="D9"/>
          </w:tcPr>
          <w:p w14:paraId="46B964A7" w14:textId="77777777" w:rsidR="00476555" w:rsidRPr="004F7B5D" w:rsidRDefault="00476555" w:rsidP="00F51961">
            <w:pPr>
              <w:pStyle w:val="Sinespaciado"/>
              <w:spacing w:line="276" w:lineRule="auto"/>
              <w:jc w:val="center"/>
              <w:rPr>
                <w:rFonts w:ascii="Tahoma" w:hAnsi="Tahoma" w:cs="Tahoma"/>
                <w:b/>
                <w:sz w:val="18"/>
                <w:szCs w:val="18"/>
              </w:rPr>
            </w:pPr>
            <w:r w:rsidRPr="0099114B">
              <w:rPr>
                <w:rFonts w:ascii="Tahoma" w:hAnsi="Tahoma" w:cs="Tahoma"/>
                <w:b/>
                <w:sz w:val="18"/>
                <w:szCs w:val="18"/>
              </w:rPr>
              <w:t>Monto</w:t>
            </w:r>
          </w:p>
        </w:tc>
      </w:tr>
      <w:tr w:rsidR="00476555" w:rsidRPr="004F7B5D" w14:paraId="7A12DA49" w14:textId="77777777" w:rsidTr="00075586">
        <w:trPr>
          <w:trHeight w:val="279"/>
        </w:trPr>
        <w:tc>
          <w:tcPr>
            <w:tcW w:w="6162" w:type="dxa"/>
          </w:tcPr>
          <w:p w14:paraId="1BBF574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de confianza</w:t>
            </w:r>
          </w:p>
        </w:tc>
        <w:tc>
          <w:tcPr>
            <w:tcW w:w="1864" w:type="dxa"/>
          </w:tcPr>
          <w:p w14:paraId="1684A74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1,535,077.13</w:t>
            </w:r>
          </w:p>
        </w:tc>
      </w:tr>
      <w:tr w:rsidR="00476555" w:rsidRPr="004F7B5D" w14:paraId="099A4766" w14:textId="77777777" w:rsidTr="00075586">
        <w:trPr>
          <w:trHeight w:val="279"/>
        </w:trPr>
        <w:tc>
          <w:tcPr>
            <w:tcW w:w="6162" w:type="dxa"/>
          </w:tcPr>
          <w:p w14:paraId="404D0DE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prestaciones personal eventual</w:t>
            </w:r>
          </w:p>
        </w:tc>
        <w:tc>
          <w:tcPr>
            <w:tcW w:w="1864" w:type="dxa"/>
          </w:tcPr>
          <w:p w14:paraId="671AC8E8" w14:textId="77777777" w:rsidR="006C06E7"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512,754.79</w:t>
            </w:r>
          </w:p>
        </w:tc>
      </w:tr>
      <w:tr w:rsidR="00476555" w:rsidRPr="004F7B5D" w14:paraId="049725CE" w14:textId="77777777" w:rsidTr="00075586">
        <w:trPr>
          <w:trHeight w:val="279"/>
        </w:trPr>
        <w:tc>
          <w:tcPr>
            <w:tcW w:w="6162" w:type="dxa"/>
          </w:tcPr>
          <w:p w14:paraId="7EB1C2B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Provisiones Fondo de Ahorro (</w:t>
            </w:r>
            <w:proofErr w:type="spellStart"/>
            <w:r w:rsidRPr="004F7B5D">
              <w:rPr>
                <w:rFonts w:ascii="Tahoma" w:hAnsi="Tahoma" w:cs="Tahoma"/>
                <w:sz w:val="18"/>
                <w:szCs w:val="18"/>
              </w:rPr>
              <w:t>Seg</w:t>
            </w:r>
            <w:proofErr w:type="spellEnd"/>
            <w:r w:rsidRPr="004F7B5D">
              <w:rPr>
                <w:rFonts w:ascii="Tahoma" w:hAnsi="Tahoma" w:cs="Tahoma"/>
                <w:sz w:val="18"/>
                <w:szCs w:val="18"/>
              </w:rPr>
              <w:t xml:space="preserve">. Pub. Parte </w:t>
            </w:r>
            <w:proofErr w:type="spellStart"/>
            <w:r w:rsidRPr="004F7B5D">
              <w:rPr>
                <w:rFonts w:ascii="Tahoma" w:hAnsi="Tahoma" w:cs="Tahoma"/>
                <w:sz w:val="18"/>
                <w:szCs w:val="18"/>
              </w:rPr>
              <w:t>Mpal</w:t>
            </w:r>
            <w:proofErr w:type="spellEnd"/>
            <w:r w:rsidRPr="004F7B5D">
              <w:rPr>
                <w:rFonts w:ascii="Tahoma" w:hAnsi="Tahoma" w:cs="Tahoma"/>
                <w:sz w:val="18"/>
                <w:szCs w:val="18"/>
              </w:rPr>
              <w:t>.)</w:t>
            </w:r>
          </w:p>
        </w:tc>
        <w:tc>
          <w:tcPr>
            <w:tcW w:w="1864" w:type="dxa"/>
          </w:tcPr>
          <w:p w14:paraId="0488865C" w14:textId="27FAF394" w:rsidR="00476555" w:rsidRPr="003D3EEC" w:rsidRDefault="00075586" w:rsidP="00F51961">
            <w:pPr>
              <w:pStyle w:val="Sinespaciado"/>
              <w:spacing w:line="276" w:lineRule="auto"/>
              <w:jc w:val="right"/>
              <w:rPr>
                <w:rFonts w:ascii="Tahoma" w:hAnsi="Tahoma" w:cs="Tahoma"/>
                <w:sz w:val="18"/>
                <w:szCs w:val="18"/>
              </w:rPr>
            </w:pPr>
            <w:r>
              <w:rPr>
                <w:rFonts w:ascii="Tahoma" w:hAnsi="Tahoma" w:cs="Tahoma"/>
                <w:sz w:val="18"/>
                <w:szCs w:val="18"/>
              </w:rPr>
              <w:t>268,831.82</w:t>
            </w:r>
          </w:p>
        </w:tc>
      </w:tr>
      <w:tr w:rsidR="00476555" w:rsidRPr="004F7B5D" w14:paraId="49F1744E" w14:textId="77777777" w:rsidTr="00075586">
        <w:trPr>
          <w:trHeight w:val="279"/>
        </w:trPr>
        <w:tc>
          <w:tcPr>
            <w:tcW w:w="6162" w:type="dxa"/>
          </w:tcPr>
          <w:p w14:paraId="3592140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Prestaciones varias de 2012</w:t>
            </w:r>
          </w:p>
        </w:tc>
        <w:tc>
          <w:tcPr>
            <w:tcW w:w="1864" w:type="dxa"/>
          </w:tcPr>
          <w:p w14:paraId="4016E8E5" w14:textId="77777777" w:rsidR="00476555" w:rsidRPr="004F7B5D" w:rsidRDefault="006C06E7" w:rsidP="00F51961">
            <w:pPr>
              <w:pStyle w:val="Sinespaciado"/>
              <w:spacing w:line="276" w:lineRule="auto"/>
              <w:jc w:val="right"/>
              <w:rPr>
                <w:rFonts w:ascii="Tahoma" w:hAnsi="Tahoma" w:cs="Tahoma"/>
                <w:sz w:val="18"/>
                <w:szCs w:val="18"/>
                <w:highlight w:val="yellow"/>
              </w:rPr>
            </w:pPr>
            <w:r w:rsidRPr="003D3EEC">
              <w:rPr>
                <w:rFonts w:ascii="Tahoma" w:hAnsi="Tahoma" w:cs="Tahoma"/>
                <w:sz w:val="18"/>
                <w:szCs w:val="18"/>
              </w:rPr>
              <w:t>2,289,906.18</w:t>
            </w:r>
          </w:p>
        </w:tc>
      </w:tr>
      <w:tr w:rsidR="00476555" w:rsidRPr="004F7B5D" w14:paraId="516C0E34" w14:textId="77777777" w:rsidTr="00075586">
        <w:trPr>
          <w:trHeight w:val="263"/>
        </w:trPr>
        <w:tc>
          <w:tcPr>
            <w:tcW w:w="6162" w:type="dxa"/>
          </w:tcPr>
          <w:p w14:paraId="4F07A96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Sexenal Sindicalizados 2016</w:t>
            </w:r>
          </w:p>
        </w:tc>
        <w:tc>
          <w:tcPr>
            <w:tcW w:w="1864" w:type="dxa"/>
          </w:tcPr>
          <w:p w14:paraId="73F9CE4B"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2,901,704.14</w:t>
            </w:r>
          </w:p>
        </w:tc>
      </w:tr>
      <w:tr w:rsidR="00476555" w:rsidRPr="004F7B5D" w14:paraId="4FACF08B" w14:textId="77777777" w:rsidTr="00075586">
        <w:trPr>
          <w:trHeight w:val="263"/>
        </w:trPr>
        <w:tc>
          <w:tcPr>
            <w:tcW w:w="6162" w:type="dxa"/>
          </w:tcPr>
          <w:p w14:paraId="3969BD9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Burócrata Sindicalizados 2016</w:t>
            </w:r>
          </w:p>
        </w:tc>
        <w:tc>
          <w:tcPr>
            <w:tcW w:w="1864" w:type="dxa"/>
          </w:tcPr>
          <w:p w14:paraId="289AA4B1"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4,642,726.98</w:t>
            </w:r>
          </w:p>
        </w:tc>
      </w:tr>
      <w:tr w:rsidR="00476555" w:rsidRPr="004F7B5D" w14:paraId="4EA71692" w14:textId="77777777" w:rsidTr="00075586">
        <w:trPr>
          <w:trHeight w:val="263"/>
        </w:trPr>
        <w:tc>
          <w:tcPr>
            <w:tcW w:w="6162" w:type="dxa"/>
          </w:tcPr>
          <w:p w14:paraId="3894E0F5"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Antigüedad Sindicalizados 2016</w:t>
            </w:r>
          </w:p>
        </w:tc>
        <w:tc>
          <w:tcPr>
            <w:tcW w:w="1864" w:type="dxa"/>
          </w:tcPr>
          <w:p w14:paraId="4286F66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826,296.84</w:t>
            </w:r>
          </w:p>
        </w:tc>
      </w:tr>
      <w:tr w:rsidR="00476555" w:rsidRPr="004F7B5D" w14:paraId="6CE4187F" w14:textId="77777777" w:rsidTr="00075586">
        <w:trPr>
          <w:trHeight w:val="263"/>
        </w:trPr>
        <w:tc>
          <w:tcPr>
            <w:tcW w:w="6162" w:type="dxa"/>
          </w:tcPr>
          <w:p w14:paraId="7B19BA6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Capacitación Sindicalizados 2016</w:t>
            </w:r>
          </w:p>
        </w:tc>
        <w:tc>
          <w:tcPr>
            <w:tcW w:w="1864" w:type="dxa"/>
          </w:tcPr>
          <w:p w14:paraId="250FDED3"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625,975.20</w:t>
            </w:r>
          </w:p>
        </w:tc>
      </w:tr>
      <w:tr w:rsidR="00476555" w:rsidRPr="004F7B5D" w14:paraId="307AF395" w14:textId="77777777" w:rsidTr="00075586">
        <w:trPr>
          <w:trHeight w:val="263"/>
        </w:trPr>
        <w:tc>
          <w:tcPr>
            <w:tcW w:w="6162" w:type="dxa"/>
          </w:tcPr>
          <w:p w14:paraId="058CA3CC"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 Secretaria 2017</w:t>
            </w:r>
          </w:p>
        </w:tc>
        <w:tc>
          <w:tcPr>
            <w:tcW w:w="1864" w:type="dxa"/>
          </w:tcPr>
          <w:p w14:paraId="7F746CB2"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20,892.68</w:t>
            </w:r>
          </w:p>
        </w:tc>
      </w:tr>
      <w:tr w:rsidR="00476555" w:rsidRPr="004F7B5D" w14:paraId="59A8D8DD" w14:textId="77777777" w:rsidTr="00075586">
        <w:trPr>
          <w:trHeight w:val="263"/>
        </w:trPr>
        <w:tc>
          <w:tcPr>
            <w:tcW w:w="6162" w:type="dxa"/>
          </w:tcPr>
          <w:p w14:paraId="77DF6BF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Bonos de Antigüedad 2017 sindicalizados</w:t>
            </w:r>
          </w:p>
        </w:tc>
        <w:tc>
          <w:tcPr>
            <w:tcW w:w="1864" w:type="dxa"/>
          </w:tcPr>
          <w:p w14:paraId="513E2F49"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1,182,221.14</w:t>
            </w:r>
          </w:p>
        </w:tc>
      </w:tr>
      <w:tr w:rsidR="00476555" w:rsidRPr="003D3EEC" w14:paraId="005AA23C" w14:textId="77777777" w:rsidTr="00075586">
        <w:trPr>
          <w:trHeight w:val="263"/>
        </w:trPr>
        <w:tc>
          <w:tcPr>
            <w:tcW w:w="6162" w:type="dxa"/>
          </w:tcPr>
          <w:p w14:paraId="3D946BD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Sindical 2017</w:t>
            </w:r>
          </w:p>
        </w:tc>
        <w:tc>
          <w:tcPr>
            <w:tcW w:w="1864" w:type="dxa"/>
          </w:tcPr>
          <w:p w14:paraId="01FA74A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1,515,424.40</w:t>
            </w:r>
          </w:p>
        </w:tc>
      </w:tr>
      <w:tr w:rsidR="00476555" w:rsidRPr="003D3EEC" w14:paraId="1C8C9EA4" w14:textId="77777777" w:rsidTr="00075586">
        <w:trPr>
          <w:trHeight w:val="263"/>
        </w:trPr>
        <w:tc>
          <w:tcPr>
            <w:tcW w:w="6162" w:type="dxa"/>
          </w:tcPr>
          <w:p w14:paraId="300E90AC"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Bono del Padre 2017 sindicalizados </w:t>
            </w:r>
          </w:p>
        </w:tc>
        <w:tc>
          <w:tcPr>
            <w:tcW w:w="1864" w:type="dxa"/>
          </w:tcPr>
          <w:p w14:paraId="39D0DBCA"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220,249.77</w:t>
            </w:r>
          </w:p>
        </w:tc>
      </w:tr>
      <w:tr w:rsidR="00476555" w:rsidRPr="003D3EEC" w14:paraId="64030089" w14:textId="77777777" w:rsidTr="00075586">
        <w:trPr>
          <w:trHeight w:val="263"/>
        </w:trPr>
        <w:tc>
          <w:tcPr>
            <w:tcW w:w="6162" w:type="dxa"/>
          </w:tcPr>
          <w:p w14:paraId="59AEAD47"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Útiles escolares 2017 sindicalizados</w:t>
            </w:r>
          </w:p>
        </w:tc>
        <w:tc>
          <w:tcPr>
            <w:tcW w:w="1864" w:type="dxa"/>
          </w:tcPr>
          <w:p w14:paraId="1D3A635F"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870,814.29</w:t>
            </w:r>
          </w:p>
        </w:tc>
      </w:tr>
      <w:tr w:rsidR="00476555" w:rsidRPr="003D3EEC" w14:paraId="31DF3BB0" w14:textId="77777777" w:rsidTr="00075586">
        <w:trPr>
          <w:trHeight w:val="263"/>
        </w:trPr>
        <w:tc>
          <w:tcPr>
            <w:tcW w:w="6162" w:type="dxa"/>
          </w:tcPr>
          <w:p w14:paraId="62387D7B" w14:textId="77777777" w:rsidR="00476555" w:rsidRPr="003D3EEC" w:rsidRDefault="00476555" w:rsidP="00F51961">
            <w:pPr>
              <w:pStyle w:val="Sinespaciado"/>
              <w:spacing w:line="276" w:lineRule="auto"/>
              <w:jc w:val="both"/>
              <w:rPr>
                <w:rFonts w:ascii="Tahoma" w:hAnsi="Tahoma" w:cs="Tahoma"/>
                <w:sz w:val="18"/>
                <w:szCs w:val="18"/>
              </w:rPr>
            </w:pPr>
            <w:r w:rsidRPr="003D3EEC">
              <w:rPr>
                <w:rFonts w:ascii="Tahoma" w:hAnsi="Tahoma" w:cs="Tahoma"/>
                <w:sz w:val="18"/>
                <w:szCs w:val="18"/>
              </w:rPr>
              <w:t>Bono de Capacitación Sindicalizados 2017</w:t>
            </w:r>
          </w:p>
        </w:tc>
        <w:tc>
          <w:tcPr>
            <w:tcW w:w="1864" w:type="dxa"/>
          </w:tcPr>
          <w:p w14:paraId="2C32BF3C" w14:textId="77777777" w:rsidR="00476555" w:rsidRPr="003D3EEC" w:rsidRDefault="006C06E7" w:rsidP="00F51961">
            <w:pPr>
              <w:pStyle w:val="Sinespaciado"/>
              <w:spacing w:line="276" w:lineRule="auto"/>
              <w:jc w:val="right"/>
              <w:rPr>
                <w:rFonts w:ascii="Tahoma" w:hAnsi="Tahoma" w:cs="Tahoma"/>
                <w:sz w:val="18"/>
                <w:szCs w:val="18"/>
              </w:rPr>
            </w:pPr>
            <w:r w:rsidRPr="003D3EEC">
              <w:rPr>
                <w:rFonts w:ascii="Tahoma" w:hAnsi="Tahoma" w:cs="Tahoma"/>
                <w:sz w:val="18"/>
                <w:szCs w:val="18"/>
              </w:rPr>
              <w:t>634,000.20</w:t>
            </w:r>
          </w:p>
        </w:tc>
      </w:tr>
      <w:tr w:rsidR="00C9378B" w:rsidRPr="003D3EEC" w14:paraId="5BDE1B9F" w14:textId="77777777" w:rsidTr="00075586">
        <w:trPr>
          <w:trHeight w:val="263"/>
        </w:trPr>
        <w:tc>
          <w:tcPr>
            <w:tcW w:w="6162" w:type="dxa"/>
          </w:tcPr>
          <w:p w14:paraId="5C018F13" w14:textId="77777777" w:rsidR="00C9378B" w:rsidRPr="003D3EEC" w:rsidRDefault="00C9378B" w:rsidP="00F51961">
            <w:pPr>
              <w:pStyle w:val="Sinespaciado"/>
              <w:spacing w:line="276" w:lineRule="auto"/>
              <w:jc w:val="both"/>
              <w:rPr>
                <w:rFonts w:ascii="Tahoma" w:hAnsi="Tahoma" w:cs="Tahoma"/>
                <w:sz w:val="18"/>
                <w:szCs w:val="18"/>
              </w:rPr>
            </w:pPr>
            <w:r w:rsidRPr="003D3EEC">
              <w:rPr>
                <w:rFonts w:ascii="Tahoma" w:hAnsi="Tahoma" w:cs="Tahoma"/>
                <w:sz w:val="18"/>
                <w:szCs w:val="18"/>
              </w:rPr>
              <w:t xml:space="preserve">Provisión de Nomina </w:t>
            </w:r>
            <w:r w:rsidR="00921ABA" w:rsidRPr="003D3EEC">
              <w:rPr>
                <w:rFonts w:ascii="Tahoma" w:hAnsi="Tahoma" w:cs="Tahoma"/>
                <w:sz w:val="18"/>
                <w:szCs w:val="18"/>
              </w:rPr>
              <w:t>General</w:t>
            </w:r>
          </w:p>
        </w:tc>
        <w:tc>
          <w:tcPr>
            <w:tcW w:w="1864" w:type="dxa"/>
          </w:tcPr>
          <w:p w14:paraId="42DAB853" w14:textId="2CF78084" w:rsidR="00FE448F" w:rsidRPr="003D3EEC" w:rsidRDefault="007A249B" w:rsidP="00FE448F">
            <w:pPr>
              <w:pStyle w:val="Sinespaciado"/>
              <w:spacing w:line="276" w:lineRule="auto"/>
              <w:jc w:val="right"/>
              <w:rPr>
                <w:rFonts w:ascii="Tahoma" w:hAnsi="Tahoma" w:cs="Tahoma"/>
                <w:sz w:val="18"/>
                <w:szCs w:val="18"/>
              </w:rPr>
            </w:pPr>
            <w:r>
              <w:rPr>
                <w:rFonts w:ascii="Tahoma" w:hAnsi="Tahoma" w:cs="Tahoma"/>
                <w:sz w:val="18"/>
                <w:szCs w:val="18"/>
              </w:rPr>
              <w:t>17,157,</w:t>
            </w:r>
            <w:r w:rsidR="00FE448F">
              <w:rPr>
                <w:rFonts w:ascii="Tahoma" w:hAnsi="Tahoma" w:cs="Tahoma"/>
                <w:sz w:val="18"/>
                <w:szCs w:val="18"/>
              </w:rPr>
              <w:t>6</w:t>
            </w:r>
            <w:r>
              <w:rPr>
                <w:rFonts w:ascii="Tahoma" w:hAnsi="Tahoma" w:cs="Tahoma"/>
                <w:sz w:val="18"/>
                <w:szCs w:val="18"/>
              </w:rPr>
              <w:t>00.17</w:t>
            </w:r>
          </w:p>
        </w:tc>
      </w:tr>
    </w:tbl>
    <w:p w14:paraId="5BB3BEB3" w14:textId="0764BE30" w:rsidR="00543A2C" w:rsidRPr="004F7B5D" w:rsidRDefault="00543A2C" w:rsidP="00F51961">
      <w:pPr>
        <w:pStyle w:val="Sinespaciado"/>
        <w:spacing w:line="276" w:lineRule="auto"/>
        <w:jc w:val="both"/>
        <w:rPr>
          <w:rFonts w:ascii="Tahoma" w:hAnsi="Tahoma" w:cs="Tahoma"/>
          <w:b/>
          <w:i/>
          <w:sz w:val="18"/>
          <w:szCs w:val="18"/>
        </w:rPr>
      </w:pPr>
    </w:p>
    <w:p w14:paraId="1D80769C" w14:textId="77777777" w:rsidR="00F51961" w:rsidRDefault="00F51961" w:rsidP="00F51961">
      <w:pPr>
        <w:pStyle w:val="Sinespaciado"/>
        <w:spacing w:line="276" w:lineRule="auto"/>
        <w:jc w:val="both"/>
        <w:rPr>
          <w:rFonts w:ascii="Tahoma" w:hAnsi="Tahoma" w:cs="Tahoma"/>
          <w:b/>
          <w:sz w:val="18"/>
          <w:szCs w:val="18"/>
        </w:rPr>
      </w:pPr>
    </w:p>
    <w:p w14:paraId="1BC383BB" w14:textId="77777777" w:rsidR="00F51961" w:rsidRDefault="00F51961" w:rsidP="00F51961">
      <w:pPr>
        <w:pStyle w:val="Sinespaciado"/>
        <w:spacing w:line="276" w:lineRule="auto"/>
        <w:jc w:val="both"/>
        <w:rPr>
          <w:rFonts w:ascii="Tahoma" w:hAnsi="Tahoma" w:cs="Tahoma"/>
          <w:b/>
          <w:sz w:val="18"/>
          <w:szCs w:val="18"/>
        </w:rPr>
      </w:pPr>
    </w:p>
    <w:p w14:paraId="08B2A82F" w14:textId="77777777" w:rsidR="00F51961" w:rsidRDefault="00F51961" w:rsidP="00F51961">
      <w:pPr>
        <w:pStyle w:val="Sinespaciado"/>
        <w:spacing w:line="276" w:lineRule="auto"/>
        <w:jc w:val="both"/>
        <w:rPr>
          <w:rFonts w:ascii="Tahoma" w:hAnsi="Tahoma" w:cs="Tahoma"/>
          <w:b/>
          <w:sz w:val="18"/>
          <w:szCs w:val="18"/>
        </w:rPr>
      </w:pPr>
    </w:p>
    <w:p w14:paraId="19A7BE1C" w14:textId="2EEE57FF" w:rsidR="00476555" w:rsidRPr="004F7B5D" w:rsidRDefault="00476555"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Hacienda Pública/Patrimonio.</w:t>
      </w:r>
    </w:p>
    <w:p w14:paraId="5334FA8F" w14:textId="77777777" w:rsidR="00476555" w:rsidRPr="004F7B5D" w:rsidRDefault="00476555" w:rsidP="00F51961">
      <w:pPr>
        <w:pStyle w:val="Sinespaciado"/>
        <w:spacing w:line="276" w:lineRule="auto"/>
        <w:jc w:val="both"/>
        <w:rPr>
          <w:rFonts w:ascii="Tahoma" w:hAnsi="Tahoma" w:cs="Tahoma"/>
          <w:b/>
          <w:i/>
          <w:sz w:val="18"/>
          <w:szCs w:val="18"/>
        </w:rPr>
      </w:pPr>
    </w:p>
    <w:p w14:paraId="327D173E" w14:textId="5F092169" w:rsidR="00476555" w:rsidRPr="004F7B5D" w:rsidRDefault="00476555" w:rsidP="00F51961">
      <w:pPr>
        <w:pStyle w:val="Sinespaciado"/>
        <w:numPr>
          <w:ilvl w:val="0"/>
          <w:numId w:val="7"/>
        </w:numPr>
        <w:spacing w:line="276" w:lineRule="auto"/>
        <w:jc w:val="both"/>
        <w:rPr>
          <w:rFonts w:ascii="Tahoma" w:hAnsi="Tahoma" w:cs="Tahoma"/>
          <w:sz w:val="18"/>
          <w:szCs w:val="18"/>
        </w:rPr>
      </w:pPr>
      <w:r w:rsidRPr="004F7B5D">
        <w:rPr>
          <w:rFonts w:ascii="Tahoma" w:hAnsi="Tahoma" w:cs="Tahoma"/>
          <w:sz w:val="18"/>
          <w:szCs w:val="18"/>
        </w:rPr>
        <w:t xml:space="preserve">El patrimonio contribuido </w:t>
      </w:r>
      <w:r w:rsidR="006C06E7" w:rsidRPr="004F7B5D">
        <w:rPr>
          <w:rFonts w:ascii="Tahoma" w:hAnsi="Tahoma" w:cs="Tahoma"/>
          <w:sz w:val="18"/>
          <w:szCs w:val="18"/>
        </w:rPr>
        <w:t xml:space="preserve">al cierre </w:t>
      </w:r>
      <w:r w:rsidR="00D6681A">
        <w:rPr>
          <w:rFonts w:ascii="Tahoma" w:hAnsi="Tahoma" w:cs="Tahoma"/>
          <w:sz w:val="18"/>
          <w:szCs w:val="18"/>
        </w:rPr>
        <w:t xml:space="preserve">del mes de </w:t>
      </w:r>
      <w:r w:rsidR="00FF37A5">
        <w:rPr>
          <w:rFonts w:ascii="Tahoma" w:hAnsi="Tahoma" w:cs="Tahoma"/>
          <w:sz w:val="18"/>
          <w:szCs w:val="18"/>
          <w:lang w:val="es-MX"/>
        </w:rPr>
        <w:t xml:space="preserve">enero </w:t>
      </w:r>
      <w:r w:rsidR="00FF37A5">
        <w:rPr>
          <w:rFonts w:ascii="Tahoma" w:hAnsi="Tahoma" w:cs="Tahoma"/>
          <w:sz w:val="18"/>
          <w:szCs w:val="18"/>
        </w:rPr>
        <w:t>2022</w:t>
      </w:r>
      <w:r w:rsidR="006C06E7" w:rsidRPr="004F7B5D">
        <w:rPr>
          <w:rFonts w:ascii="Tahoma" w:hAnsi="Tahoma" w:cs="Tahoma"/>
          <w:sz w:val="18"/>
          <w:szCs w:val="18"/>
        </w:rPr>
        <w:t xml:space="preserve"> </w:t>
      </w:r>
      <w:r w:rsidRPr="004F7B5D">
        <w:rPr>
          <w:rFonts w:ascii="Tahoma" w:hAnsi="Tahoma" w:cs="Tahoma"/>
          <w:sz w:val="18"/>
          <w:szCs w:val="18"/>
        </w:rPr>
        <w:t>es p</w:t>
      </w:r>
      <w:r w:rsidR="00AA1C36" w:rsidRPr="004F7B5D">
        <w:rPr>
          <w:rFonts w:ascii="Tahoma" w:hAnsi="Tahoma" w:cs="Tahoma"/>
          <w:sz w:val="18"/>
          <w:szCs w:val="18"/>
        </w:rPr>
        <w:t xml:space="preserve">or la cantidad de </w:t>
      </w:r>
      <w:r w:rsidR="00AA1C36" w:rsidRPr="000A275F">
        <w:rPr>
          <w:rFonts w:ascii="Tahoma" w:hAnsi="Tahoma" w:cs="Tahoma"/>
          <w:sz w:val="18"/>
          <w:szCs w:val="18"/>
        </w:rPr>
        <w:t xml:space="preserve">$ </w:t>
      </w:r>
      <w:r w:rsidR="00AA1C36" w:rsidRPr="001E12C1">
        <w:rPr>
          <w:rFonts w:ascii="Tahoma" w:hAnsi="Tahoma" w:cs="Tahoma"/>
          <w:sz w:val="18"/>
          <w:szCs w:val="18"/>
        </w:rPr>
        <w:t>112</w:t>
      </w:r>
      <w:proofErr w:type="gramStart"/>
      <w:r w:rsidR="00AA1C36" w:rsidRPr="001E12C1">
        <w:rPr>
          <w:rFonts w:ascii="Tahoma" w:hAnsi="Tahoma" w:cs="Tahoma"/>
          <w:sz w:val="18"/>
          <w:szCs w:val="18"/>
        </w:rPr>
        <w:t>,</w:t>
      </w:r>
      <w:r w:rsidRPr="001E12C1">
        <w:rPr>
          <w:rFonts w:ascii="Tahoma" w:hAnsi="Tahoma" w:cs="Tahoma"/>
          <w:sz w:val="18"/>
          <w:szCs w:val="18"/>
        </w:rPr>
        <w:t>800,105.42</w:t>
      </w:r>
      <w:proofErr w:type="gramEnd"/>
      <w:r w:rsidRPr="001E12C1">
        <w:rPr>
          <w:rFonts w:ascii="Tahoma" w:hAnsi="Tahoma" w:cs="Tahoma"/>
          <w:sz w:val="18"/>
          <w:szCs w:val="18"/>
        </w:rPr>
        <w:t xml:space="preserve"> (</w:t>
      </w:r>
      <w:r w:rsidR="00A021D5">
        <w:rPr>
          <w:rFonts w:ascii="Tahoma" w:hAnsi="Tahoma" w:cs="Tahoma"/>
          <w:sz w:val="18"/>
          <w:szCs w:val="18"/>
        </w:rPr>
        <w:t>C</w:t>
      </w:r>
      <w:r w:rsidRPr="001E12C1">
        <w:rPr>
          <w:rFonts w:ascii="Tahoma" w:hAnsi="Tahoma" w:cs="Tahoma"/>
          <w:sz w:val="18"/>
          <w:szCs w:val="18"/>
        </w:rPr>
        <w:t xml:space="preserve">iento doce millones ochocientos mil ciento cinco pesos 42/100 </w:t>
      </w:r>
      <w:r w:rsidR="00C4208F" w:rsidRPr="001E12C1">
        <w:rPr>
          <w:rFonts w:ascii="Tahoma" w:hAnsi="Tahoma" w:cs="Tahoma"/>
          <w:sz w:val="18"/>
          <w:szCs w:val="18"/>
        </w:rPr>
        <w:t>M.N</w:t>
      </w:r>
      <w:r w:rsidRPr="001E12C1">
        <w:rPr>
          <w:rFonts w:ascii="Tahoma" w:hAnsi="Tahoma" w:cs="Tahoma"/>
          <w:sz w:val="18"/>
          <w:szCs w:val="18"/>
        </w:rPr>
        <w:t>),</w:t>
      </w:r>
      <w:r w:rsidRPr="004F7B5D">
        <w:rPr>
          <w:rFonts w:ascii="Tahoma" w:hAnsi="Tahoma" w:cs="Tahoma"/>
          <w:sz w:val="18"/>
          <w:szCs w:val="18"/>
        </w:rPr>
        <w:t xml:space="preserve"> y el Patrimonio generado refleja un total de </w:t>
      </w:r>
      <w:r w:rsidRPr="001E12C1">
        <w:rPr>
          <w:rFonts w:ascii="Tahoma" w:hAnsi="Tahoma" w:cs="Tahoma"/>
          <w:sz w:val="18"/>
          <w:szCs w:val="18"/>
        </w:rPr>
        <w:t>$</w:t>
      </w:r>
      <w:r w:rsidR="00AA1C36" w:rsidRPr="001E12C1">
        <w:rPr>
          <w:rFonts w:ascii="Tahoma" w:hAnsi="Tahoma" w:cs="Tahoma"/>
          <w:sz w:val="18"/>
          <w:szCs w:val="18"/>
        </w:rPr>
        <w:t xml:space="preserve"> </w:t>
      </w:r>
      <w:r w:rsidR="001E12C1" w:rsidRPr="001E12C1">
        <w:rPr>
          <w:rFonts w:ascii="Tahoma" w:hAnsi="Tahoma" w:cs="Tahoma"/>
          <w:sz w:val="18"/>
          <w:szCs w:val="18"/>
        </w:rPr>
        <w:t>428,327,61</w:t>
      </w:r>
      <w:r w:rsidR="001E12C1" w:rsidRPr="00A021D5">
        <w:rPr>
          <w:rFonts w:ascii="Tahoma" w:hAnsi="Tahoma" w:cs="Tahoma"/>
          <w:sz w:val="18"/>
          <w:szCs w:val="18"/>
        </w:rPr>
        <w:t>9.49</w:t>
      </w:r>
      <w:r w:rsidRPr="00A021D5">
        <w:rPr>
          <w:rFonts w:ascii="Tahoma" w:hAnsi="Tahoma" w:cs="Tahoma"/>
          <w:sz w:val="18"/>
          <w:szCs w:val="18"/>
        </w:rPr>
        <w:t xml:space="preserve"> (</w:t>
      </w:r>
      <w:r w:rsidR="00A021D5">
        <w:rPr>
          <w:rFonts w:ascii="Tahoma" w:hAnsi="Tahoma" w:cs="Tahoma"/>
          <w:sz w:val="18"/>
          <w:szCs w:val="18"/>
        </w:rPr>
        <w:t>C</w:t>
      </w:r>
      <w:r w:rsidR="006C06E7" w:rsidRPr="00A021D5">
        <w:rPr>
          <w:rFonts w:ascii="Tahoma" w:hAnsi="Tahoma" w:cs="Tahoma"/>
          <w:sz w:val="18"/>
          <w:szCs w:val="18"/>
        </w:rPr>
        <w:t xml:space="preserve">uatrocientos </w:t>
      </w:r>
      <w:r w:rsidR="00A021D5" w:rsidRPr="00A021D5">
        <w:rPr>
          <w:rFonts w:ascii="Tahoma" w:hAnsi="Tahoma" w:cs="Tahoma"/>
          <w:sz w:val="18"/>
          <w:szCs w:val="18"/>
        </w:rPr>
        <w:t xml:space="preserve">veintiocho millones trescientos veintisiete mil seiscientos diecinueve </w:t>
      </w:r>
      <w:r w:rsidR="00167152" w:rsidRPr="00A021D5">
        <w:rPr>
          <w:rFonts w:ascii="Tahoma" w:hAnsi="Tahoma" w:cs="Tahoma"/>
          <w:sz w:val="18"/>
          <w:szCs w:val="18"/>
        </w:rPr>
        <w:t xml:space="preserve">pesos </w:t>
      </w:r>
      <w:r w:rsidR="00A021D5" w:rsidRPr="00A021D5">
        <w:rPr>
          <w:rFonts w:ascii="Tahoma" w:hAnsi="Tahoma" w:cs="Tahoma"/>
          <w:sz w:val="18"/>
          <w:szCs w:val="18"/>
        </w:rPr>
        <w:t>49</w:t>
      </w:r>
      <w:r w:rsidRPr="00A021D5">
        <w:rPr>
          <w:rFonts w:ascii="Tahoma" w:hAnsi="Tahoma" w:cs="Tahoma"/>
          <w:sz w:val="18"/>
          <w:szCs w:val="18"/>
        </w:rPr>
        <w:t xml:space="preserve">/100 </w:t>
      </w:r>
      <w:r w:rsidR="00C6356E" w:rsidRPr="00A021D5">
        <w:rPr>
          <w:rFonts w:ascii="Tahoma" w:hAnsi="Tahoma" w:cs="Tahoma"/>
          <w:sz w:val="18"/>
          <w:szCs w:val="18"/>
        </w:rPr>
        <w:t>M.N</w:t>
      </w:r>
      <w:r w:rsidRPr="00A021D5">
        <w:rPr>
          <w:rFonts w:ascii="Tahoma" w:hAnsi="Tahoma" w:cs="Tahoma"/>
          <w:sz w:val="18"/>
          <w:szCs w:val="18"/>
        </w:rPr>
        <w:t>),</w:t>
      </w:r>
      <w:r w:rsidRPr="004F7B5D">
        <w:rPr>
          <w:rFonts w:ascii="Tahoma" w:hAnsi="Tahoma" w:cs="Tahoma"/>
          <w:sz w:val="18"/>
          <w:szCs w:val="18"/>
        </w:rPr>
        <w:t xml:space="preserve"> se detallan los resultados </w:t>
      </w:r>
      <w:r w:rsidR="007F45E4" w:rsidRPr="004F7B5D">
        <w:rPr>
          <w:rFonts w:ascii="Tahoma" w:hAnsi="Tahoma" w:cs="Tahoma"/>
          <w:sz w:val="18"/>
          <w:szCs w:val="18"/>
        </w:rPr>
        <w:t>de ejercicios anteriores al 2021</w:t>
      </w:r>
      <w:r w:rsidRPr="004F7B5D">
        <w:rPr>
          <w:rFonts w:ascii="Tahoma" w:hAnsi="Tahoma" w:cs="Tahoma"/>
          <w:sz w:val="18"/>
          <w:szCs w:val="18"/>
        </w:rPr>
        <w:t>.</w:t>
      </w:r>
    </w:p>
    <w:p w14:paraId="03F1707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7858" w:type="dxa"/>
        <w:tblInd w:w="742" w:type="dxa"/>
        <w:tblLook w:val="04A0" w:firstRow="1" w:lastRow="0" w:firstColumn="1" w:lastColumn="0" w:noHBand="0" w:noVBand="1"/>
      </w:tblPr>
      <w:tblGrid>
        <w:gridCol w:w="6034"/>
        <w:gridCol w:w="1824"/>
      </w:tblGrid>
      <w:tr w:rsidR="00476555" w:rsidRPr="004F7B5D" w14:paraId="5ABA0811" w14:textId="77777777" w:rsidTr="001E12C1">
        <w:trPr>
          <w:trHeight w:val="246"/>
        </w:trPr>
        <w:tc>
          <w:tcPr>
            <w:tcW w:w="6034" w:type="dxa"/>
            <w:shd w:val="clear" w:color="auto" w:fill="D9D9D9" w:themeFill="background1" w:themeFillShade="D9"/>
          </w:tcPr>
          <w:p w14:paraId="6073DE31"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Tipo / Rubro</w:t>
            </w:r>
          </w:p>
        </w:tc>
        <w:tc>
          <w:tcPr>
            <w:tcW w:w="1824" w:type="dxa"/>
            <w:shd w:val="clear" w:color="auto" w:fill="D9D9D9" w:themeFill="background1" w:themeFillShade="D9"/>
          </w:tcPr>
          <w:p w14:paraId="581FE5A6"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6013A997" w14:textId="77777777" w:rsidTr="001E12C1">
        <w:trPr>
          <w:trHeight w:val="260"/>
        </w:trPr>
        <w:tc>
          <w:tcPr>
            <w:tcW w:w="6034" w:type="dxa"/>
          </w:tcPr>
          <w:p w14:paraId="2DD44A3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Ejercicios Anteriores 2008</w:t>
            </w:r>
          </w:p>
        </w:tc>
        <w:tc>
          <w:tcPr>
            <w:tcW w:w="1824" w:type="dxa"/>
          </w:tcPr>
          <w:p w14:paraId="442F27B8"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-56,597,924.79</w:t>
            </w:r>
          </w:p>
        </w:tc>
      </w:tr>
      <w:tr w:rsidR="00476555" w:rsidRPr="004F7B5D" w14:paraId="528BCA7A" w14:textId="77777777" w:rsidTr="001E12C1">
        <w:trPr>
          <w:trHeight w:val="260"/>
        </w:trPr>
        <w:tc>
          <w:tcPr>
            <w:tcW w:w="6034" w:type="dxa"/>
          </w:tcPr>
          <w:p w14:paraId="6D5DE75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2009</w:t>
            </w:r>
          </w:p>
        </w:tc>
        <w:tc>
          <w:tcPr>
            <w:tcW w:w="1824" w:type="dxa"/>
          </w:tcPr>
          <w:p w14:paraId="4680B425"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18,225,928.30</w:t>
            </w:r>
          </w:p>
        </w:tc>
      </w:tr>
      <w:tr w:rsidR="00476555" w:rsidRPr="004F7B5D" w14:paraId="23456D41" w14:textId="77777777" w:rsidTr="001E12C1">
        <w:trPr>
          <w:trHeight w:val="260"/>
        </w:trPr>
        <w:tc>
          <w:tcPr>
            <w:tcW w:w="6034" w:type="dxa"/>
          </w:tcPr>
          <w:p w14:paraId="57E39E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2010</w:t>
            </w:r>
          </w:p>
        </w:tc>
        <w:tc>
          <w:tcPr>
            <w:tcW w:w="1824" w:type="dxa"/>
          </w:tcPr>
          <w:p w14:paraId="524E5CA8" w14:textId="77777777" w:rsidR="00476555" w:rsidRPr="004F7B5D" w:rsidRDefault="00FB48FF" w:rsidP="00F51961">
            <w:pPr>
              <w:pStyle w:val="Sinespaciado"/>
              <w:spacing w:line="276" w:lineRule="auto"/>
              <w:jc w:val="right"/>
              <w:rPr>
                <w:rFonts w:ascii="Tahoma" w:hAnsi="Tahoma" w:cs="Tahoma"/>
                <w:sz w:val="18"/>
                <w:szCs w:val="18"/>
              </w:rPr>
            </w:pPr>
            <w:r w:rsidRPr="004F7B5D">
              <w:rPr>
                <w:rFonts w:ascii="Tahoma" w:hAnsi="Tahoma" w:cs="Tahoma"/>
                <w:sz w:val="18"/>
                <w:szCs w:val="18"/>
              </w:rPr>
              <w:t xml:space="preserve">  5,</w:t>
            </w:r>
            <w:r w:rsidR="00476555" w:rsidRPr="004F7B5D">
              <w:rPr>
                <w:rFonts w:ascii="Tahoma" w:hAnsi="Tahoma" w:cs="Tahoma"/>
                <w:sz w:val="18"/>
                <w:szCs w:val="18"/>
              </w:rPr>
              <w:t>967,780.44</w:t>
            </w:r>
          </w:p>
        </w:tc>
      </w:tr>
      <w:tr w:rsidR="00476555" w:rsidRPr="004F7B5D" w14:paraId="72B832BF" w14:textId="77777777" w:rsidTr="001E12C1">
        <w:trPr>
          <w:trHeight w:val="246"/>
        </w:trPr>
        <w:tc>
          <w:tcPr>
            <w:tcW w:w="6034" w:type="dxa"/>
          </w:tcPr>
          <w:p w14:paraId="397D106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2011</w:t>
            </w:r>
          </w:p>
        </w:tc>
        <w:tc>
          <w:tcPr>
            <w:tcW w:w="1824" w:type="dxa"/>
          </w:tcPr>
          <w:p w14:paraId="0DEA5B2B" w14:textId="77777777" w:rsidR="00476555" w:rsidRPr="004F7B5D" w:rsidRDefault="00476555" w:rsidP="00F51961">
            <w:pPr>
              <w:pStyle w:val="Sinespaciado"/>
              <w:spacing w:line="276" w:lineRule="auto"/>
              <w:jc w:val="right"/>
              <w:rPr>
                <w:rFonts w:ascii="Tahoma" w:hAnsi="Tahoma" w:cs="Tahoma"/>
                <w:sz w:val="18"/>
                <w:szCs w:val="18"/>
              </w:rPr>
            </w:pPr>
            <w:r w:rsidRPr="004F7B5D">
              <w:rPr>
                <w:rFonts w:ascii="Tahoma" w:hAnsi="Tahoma" w:cs="Tahoma"/>
                <w:sz w:val="18"/>
                <w:szCs w:val="18"/>
              </w:rPr>
              <w:t>-38,776,295.80</w:t>
            </w:r>
          </w:p>
        </w:tc>
      </w:tr>
      <w:tr w:rsidR="00476555" w:rsidRPr="004F7B5D" w14:paraId="5DB72470" w14:textId="77777777" w:rsidTr="001E12C1">
        <w:trPr>
          <w:trHeight w:val="246"/>
        </w:trPr>
        <w:tc>
          <w:tcPr>
            <w:tcW w:w="6034" w:type="dxa"/>
          </w:tcPr>
          <w:p w14:paraId="1F7FB716"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2012</w:t>
            </w:r>
          </w:p>
        </w:tc>
        <w:tc>
          <w:tcPr>
            <w:tcW w:w="1824" w:type="dxa"/>
          </w:tcPr>
          <w:p w14:paraId="019F777A"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11,098,255.34</w:t>
            </w:r>
          </w:p>
        </w:tc>
      </w:tr>
      <w:tr w:rsidR="00476555" w:rsidRPr="004F7B5D" w14:paraId="6163B81E" w14:textId="77777777" w:rsidTr="001E12C1">
        <w:trPr>
          <w:trHeight w:val="246"/>
        </w:trPr>
        <w:tc>
          <w:tcPr>
            <w:tcW w:w="6034" w:type="dxa"/>
          </w:tcPr>
          <w:p w14:paraId="55FDC177"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2013</w:t>
            </w:r>
          </w:p>
        </w:tc>
        <w:tc>
          <w:tcPr>
            <w:tcW w:w="1824" w:type="dxa"/>
          </w:tcPr>
          <w:p w14:paraId="02F3E34D"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38,402,711.10</w:t>
            </w:r>
          </w:p>
        </w:tc>
      </w:tr>
      <w:tr w:rsidR="00476555" w:rsidRPr="004F7B5D" w14:paraId="65F06C14" w14:textId="77777777" w:rsidTr="001E12C1">
        <w:trPr>
          <w:trHeight w:val="246"/>
        </w:trPr>
        <w:tc>
          <w:tcPr>
            <w:tcW w:w="6034" w:type="dxa"/>
          </w:tcPr>
          <w:p w14:paraId="499B4B1D"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2014</w:t>
            </w:r>
          </w:p>
        </w:tc>
        <w:tc>
          <w:tcPr>
            <w:tcW w:w="1824" w:type="dxa"/>
          </w:tcPr>
          <w:p w14:paraId="659D7DCF"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56,486,410.95</w:t>
            </w:r>
          </w:p>
        </w:tc>
      </w:tr>
      <w:tr w:rsidR="00476555" w:rsidRPr="004F7B5D" w14:paraId="16C72554" w14:textId="77777777" w:rsidTr="001E12C1">
        <w:trPr>
          <w:trHeight w:val="246"/>
        </w:trPr>
        <w:tc>
          <w:tcPr>
            <w:tcW w:w="6034" w:type="dxa"/>
          </w:tcPr>
          <w:p w14:paraId="536F1B1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2015</w:t>
            </w:r>
          </w:p>
        </w:tc>
        <w:tc>
          <w:tcPr>
            <w:tcW w:w="1824" w:type="dxa"/>
          </w:tcPr>
          <w:p w14:paraId="686F7422" w14:textId="77777777" w:rsidR="00476555"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46,411,602.32</w:t>
            </w:r>
          </w:p>
        </w:tc>
      </w:tr>
      <w:tr w:rsidR="00476555" w:rsidRPr="004F7B5D" w14:paraId="02013B98" w14:textId="77777777" w:rsidTr="001E12C1">
        <w:trPr>
          <w:trHeight w:val="246"/>
        </w:trPr>
        <w:tc>
          <w:tcPr>
            <w:tcW w:w="6034" w:type="dxa"/>
          </w:tcPr>
          <w:p w14:paraId="70EFCD59"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2016</w:t>
            </w:r>
          </w:p>
        </w:tc>
        <w:tc>
          <w:tcPr>
            <w:tcW w:w="1824" w:type="dxa"/>
          </w:tcPr>
          <w:p w14:paraId="3AA5B443" w14:textId="77777777" w:rsidR="00476555"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82,746,426.97</w:t>
            </w:r>
          </w:p>
        </w:tc>
      </w:tr>
      <w:tr w:rsidR="00FB48FF" w:rsidRPr="004F7B5D" w14:paraId="5C6D096D" w14:textId="77777777" w:rsidTr="001E12C1">
        <w:trPr>
          <w:trHeight w:val="246"/>
        </w:trPr>
        <w:tc>
          <w:tcPr>
            <w:tcW w:w="6034" w:type="dxa"/>
          </w:tcPr>
          <w:p w14:paraId="0457F41D" w14:textId="77777777" w:rsidR="00FB48FF" w:rsidRPr="004F7B5D" w:rsidRDefault="00FB48FF"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2017</w:t>
            </w:r>
          </w:p>
        </w:tc>
        <w:tc>
          <w:tcPr>
            <w:tcW w:w="1824" w:type="dxa"/>
          </w:tcPr>
          <w:p w14:paraId="3D3CB15D" w14:textId="77777777" w:rsidR="00FB48FF"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7,575,217.24</w:t>
            </w:r>
          </w:p>
        </w:tc>
      </w:tr>
      <w:tr w:rsidR="007F45E4" w:rsidRPr="004F7B5D" w14:paraId="45A0974E" w14:textId="77777777" w:rsidTr="001E12C1">
        <w:trPr>
          <w:trHeight w:val="246"/>
        </w:trPr>
        <w:tc>
          <w:tcPr>
            <w:tcW w:w="6034" w:type="dxa"/>
          </w:tcPr>
          <w:p w14:paraId="5E0F848B"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2018</w:t>
            </w:r>
          </w:p>
        </w:tc>
        <w:tc>
          <w:tcPr>
            <w:tcW w:w="1824" w:type="dxa"/>
          </w:tcPr>
          <w:p w14:paraId="145CC28F" w14:textId="77777777" w:rsidR="007F45E4" w:rsidRPr="004F7B5D" w:rsidRDefault="007F45E4" w:rsidP="00F51961">
            <w:pPr>
              <w:pStyle w:val="Sinespaciado"/>
              <w:spacing w:line="276" w:lineRule="auto"/>
              <w:jc w:val="right"/>
              <w:rPr>
                <w:rFonts w:ascii="Tahoma" w:hAnsi="Tahoma" w:cs="Tahoma"/>
                <w:sz w:val="18"/>
                <w:szCs w:val="18"/>
              </w:rPr>
            </w:pPr>
            <w:r w:rsidRPr="004F7B5D">
              <w:rPr>
                <w:rFonts w:ascii="Tahoma" w:hAnsi="Tahoma" w:cs="Tahoma"/>
                <w:sz w:val="18"/>
                <w:szCs w:val="18"/>
              </w:rPr>
              <w:t>58,433,455.39</w:t>
            </w:r>
          </w:p>
        </w:tc>
      </w:tr>
      <w:tr w:rsidR="007F45E4" w:rsidRPr="004F7B5D" w14:paraId="2D2F3194" w14:textId="77777777" w:rsidTr="001E12C1">
        <w:trPr>
          <w:trHeight w:val="246"/>
        </w:trPr>
        <w:tc>
          <w:tcPr>
            <w:tcW w:w="6034" w:type="dxa"/>
          </w:tcPr>
          <w:p w14:paraId="3CD95D62"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2019</w:t>
            </w:r>
          </w:p>
        </w:tc>
        <w:tc>
          <w:tcPr>
            <w:tcW w:w="1824" w:type="dxa"/>
          </w:tcPr>
          <w:p w14:paraId="79E04E77"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83,954,572.98</w:t>
            </w:r>
          </w:p>
        </w:tc>
      </w:tr>
      <w:tr w:rsidR="007F45E4" w:rsidRPr="004F7B5D" w14:paraId="0F3CE74A" w14:textId="77777777" w:rsidTr="001E12C1">
        <w:trPr>
          <w:trHeight w:val="246"/>
        </w:trPr>
        <w:tc>
          <w:tcPr>
            <w:tcW w:w="6034" w:type="dxa"/>
          </w:tcPr>
          <w:p w14:paraId="068DC878" w14:textId="77777777" w:rsidR="007F45E4" w:rsidRPr="004F7B5D" w:rsidRDefault="007F45E4" w:rsidP="00F51961">
            <w:pPr>
              <w:pStyle w:val="Sinespaciado"/>
              <w:spacing w:line="276" w:lineRule="auto"/>
              <w:jc w:val="both"/>
              <w:rPr>
                <w:rFonts w:ascii="Tahoma" w:hAnsi="Tahoma" w:cs="Tahoma"/>
                <w:sz w:val="18"/>
                <w:szCs w:val="18"/>
              </w:rPr>
            </w:pPr>
            <w:r w:rsidRPr="004F7B5D">
              <w:rPr>
                <w:rFonts w:ascii="Tahoma" w:hAnsi="Tahoma" w:cs="Tahoma"/>
                <w:sz w:val="18"/>
                <w:szCs w:val="18"/>
              </w:rPr>
              <w:t>Resultado Ejercicio 2020</w:t>
            </w:r>
          </w:p>
        </w:tc>
        <w:tc>
          <w:tcPr>
            <w:tcW w:w="1824" w:type="dxa"/>
          </w:tcPr>
          <w:p w14:paraId="085064EF" w14:textId="77777777" w:rsidR="007F45E4" w:rsidRPr="004F7B5D" w:rsidRDefault="00167152" w:rsidP="00F51961">
            <w:pPr>
              <w:pStyle w:val="Sinespaciado"/>
              <w:spacing w:line="276" w:lineRule="auto"/>
              <w:jc w:val="right"/>
              <w:rPr>
                <w:rFonts w:ascii="Tahoma" w:hAnsi="Tahoma" w:cs="Tahoma"/>
                <w:sz w:val="18"/>
                <w:szCs w:val="18"/>
              </w:rPr>
            </w:pPr>
            <w:r w:rsidRPr="004F7B5D">
              <w:rPr>
                <w:rFonts w:ascii="Tahoma" w:hAnsi="Tahoma" w:cs="Tahoma"/>
                <w:sz w:val="18"/>
                <w:szCs w:val="18"/>
              </w:rPr>
              <w:t>103,514,327.84</w:t>
            </w:r>
          </w:p>
        </w:tc>
      </w:tr>
      <w:tr w:rsidR="001E12C1" w:rsidRPr="004F7B5D" w14:paraId="7872F7F5" w14:textId="77777777" w:rsidTr="001E12C1">
        <w:trPr>
          <w:trHeight w:val="246"/>
        </w:trPr>
        <w:tc>
          <w:tcPr>
            <w:tcW w:w="6034" w:type="dxa"/>
          </w:tcPr>
          <w:p w14:paraId="200D4F4C" w14:textId="2CD9CEA6" w:rsidR="001E12C1" w:rsidRPr="004F7B5D" w:rsidRDefault="001E12C1" w:rsidP="001E12C1">
            <w:pPr>
              <w:pStyle w:val="Sinespaciado"/>
              <w:spacing w:line="276" w:lineRule="auto"/>
              <w:jc w:val="both"/>
              <w:rPr>
                <w:rFonts w:ascii="Tahoma" w:hAnsi="Tahoma" w:cs="Tahoma"/>
                <w:sz w:val="18"/>
                <w:szCs w:val="18"/>
              </w:rPr>
            </w:pPr>
            <w:r>
              <w:rPr>
                <w:rFonts w:ascii="Tahoma" w:hAnsi="Tahoma" w:cs="Tahoma"/>
                <w:sz w:val="18"/>
                <w:szCs w:val="18"/>
              </w:rPr>
              <w:t>Resultado Ejercicio 2021</w:t>
            </w:r>
          </w:p>
        </w:tc>
        <w:tc>
          <w:tcPr>
            <w:tcW w:w="1824" w:type="dxa"/>
          </w:tcPr>
          <w:p w14:paraId="39A7E117" w14:textId="71751344" w:rsidR="001E12C1" w:rsidRPr="004F7B5D" w:rsidRDefault="001E12C1" w:rsidP="001E12C1">
            <w:pPr>
              <w:pStyle w:val="Sinespaciado"/>
              <w:spacing w:line="276" w:lineRule="auto"/>
              <w:jc w:val="right"/>
              <w:rPr>
                <w:rFonts w:ascii="Tahoma" w:hAnsi="Tahoma" w:cs="Tahoma"/>
                <w:sz w:val="18"/>
                <w:szCs w:val="18"/>
              </w:rPr>
            </w:pPr>
            <w:r>
              <w:rPr>
                <w:rFonts w:ascii="Tahoma" w:hAnsi="Tahoma" w:cs="Tahoma"/>
                <w:sz w:val="18"/>
                <w:szCs w:val="18"/>
              </w:rPr>
              <w:t>10,745,835.28</w:t>
            </w:r>
          </w:p>
        </w:tc>
      </w:tr>
    </w:tbl>
    <w:p w14:paraId="05047340" w14:textId="77777777" w:rsidR="00D12520" w:rsidRDefault="00D12520" w:rsidP="00F51961">
      <w:pPr>
        <w:pStyle w:val="Sinespaciado"/>
        <w:spacing w:line="276" w:lineRule="auto"/>
        <w:ind w:left="1080"/>
        <w:jc w:val="both"/>
        <w:rPr>
          <w:rFonts w:ascii="Tahoma" w:hAnsi="Tahoma" w:cs="Tahoma"/>
          <w:b/>
          <w:sz w:val="18"/>
          <w:szCs w:val="18"/>
        </w:rPr>
      </w:pPr>
    </w:p>
    <w:p w14:paraId="29F57027" w14:textId="77777777" w:rsidR="00D12520" w:rsidRDefault="00D12520" w:rsidP="00F51961">
      <w:pPr>
        <w:pStyle w:val="Sinespaciado"/>
        <w:spacing w:line="276" w:lineRule="auto"/>
        <w:ind w:left="1080"/>
        <w:jc w:val="both"/>
        <w:rPr>
          <w:rFonts w:ascii="Tahoma" w:hAnsi="Tahoma" w:cs="Tahoma"/>
          <w:b/>
          <w:sz w:val="18"/>
          <w:szCs w:val="18"/>
        </w:rPr>
      </w:pPr>
    </w:p>
    <w:p w14:paraId="6BC5A29D" w14:textId="77777777" w:rsidR="00D12520" w:rsidRDefault="00D12520" w:rsidP="00F51961">
      <w:pPr>
        <w:pStyle w:val="Sinespaciado"/>
        <w:spacing w:line="276" w:lineRule="auto"/>
        <w:ind w:left="1080"/>
        <w:jc w:val="both"/>
        <w:rPr>
          <w:rFonts w:ascii="Tahoma" w:hAnsi="Tahoma" w:cs="Tahoma"/>
          <w:b/>
          <w:sz w:val="18"/>
          <w:szCs w:val="18"/>
        </w:rPr>
      </w:pPr>
    </w:p>
    <w:p w14:paraId="2E81B9C8" w14:textId="47DC5C16" w:rsidR="001378F7" w:rsidRPr="00D12520" w:rsidRDefault="001378F7"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w:t>
      </w:r>
      <w:r w:rsidRPr="00D12520">
        <w:rPr>
          <w:rFonts w:ascii="Tahoma" w:hAnsi="Tahoma" w:cs="Tahoma"/>
          <w:b/>
          <w:sz w:val="18"/>
          <w:szCs w:val="18"/>
        </w:rPr>
        <w:t>OTAS AL ESTADO DE ACTIVIDADES</w:t>
      </w:r>
    </w:p>
    <w:p w14:paraId="41C0F477" w14:textId="77777777" w:rsidR="00476555" w:rsidRPr="004F7B5D" w:rsidRDefault="00476555" w:rsidP="00F51961">
      <w:pPr>
        <w:pStyle w:val="Sinespaciado"/>
        <w:spacing w:line="276" w:lineRule="auto"/>
        <w:jc w:val="both"/>
        <w:rPr>
          <w:rFonts w:ascii="Tahoma" w:hAnsi="Tahoma" w:cs="Tahoma"/>
          <w:b/>
          <w:sz w:val="18"/>
          <w:szCs w:val="18"/>
        </w:rPr>
      </w:pPr>
    </w:p>
    <w:p w14:paraId="226F45A9" w14:textId="77777777" w:rsidR="00476555" w:rsidRPr="00A021D5" w:rsidRDefault="00476555" w:rsidP="00F51961">
      <w:pPr>
        <w:pStyle w:val="Sinespaciado"/>
        <w:spacing w:line="276" w:lineRule="auto"/>
        <w:jc w:val="both"/>
        <w:rPr>
          <w:rFonts w:ascii="Tahoma" w:hAnsi="Tahoma" w:cs="Tahoma"/>
          <w:b/>
          <w:i/>
          <w:sz w:val="18"/>
          <w:szCs w:val="18"/>
        </w:rPr>
      </w:pPr>
      <w:r w:rsidRPr="00A021D5">
        <w:rPr>
          <w:rFonts w:ascii="Tahoma" w:hAnsi="Tahoma" w:cs="Tahoma"/>
          <w:b/>
          <w:i/>
          <w:sz w:val="18"/>
          <w:szCs w:val="18"/>
        </w:rPr>
        <w:t>Ingresos de Gestión</w:t>
      </w:r>
    </w:p>
    <w:p w14:paraId="21D0225D" w14:textId="77777777" w:rsidR="00476555" w:rsidRPr="00A021D5" w:rsidRDefault="00476555" w:rsidP="00F51961">
      <w:pPr>
        <w:pStyle w:val="Sinespaciado"/>
        <w:spacing w:line="276" w:lineRule="auto"/>
        <w:jc w:val="both"/>
        <w:rPr>
          <w:rFonts w:ascii="Tahoma" w:hAnsi="Tahoma" w:cs="Tahoma"/>
          <w:b/>
          <w:i/>
          <w:sz w:val="18"/>
          <w:szCs w:val="18"/>
        </w:rPr>
      </w:pPr>
    </w:p>
    <w:p w14:paraId="48C30594" w14:textId="279A6C50" w:rsidR="00476555" w:rsidRPr="00A021D5" w:rsidRDefault="00476555" w:rsidP="00F51961">
      <w:pPr>
        <w:pStyle w:val="Sinespaciado"/>
        <w:numPr>
          <w:ilvl w:val="0"/>
          <w:numId w:val="8"/>
        </w:numPr>
        <w:spacing w:line="276" w:lineRule="auto"/>
        <w:jc w:val="both"/>
        <w:rPr>
          <w:rFonts w:ascii="Tahoma" w:hAnsi="Tahoma" w:cs="Tahoma"/>
          <w:b/>
          <w:i/>
          <w:color w:val="FF0000"/>
          <w:sz w:val="18"/>
          <w:szCs w:val="18"/>
        </w:rPr>
      </w:pPr>
      <w:r w:rsidRPr="00A021D5">
        <w:rPr>
          <w:rFonts w:ascii="Tahoma" w:hAnsi="Tahoma" w:cs="Tahoma"/>
          <w:sz w:val="18"/>
          <w:szCs w:val="18"/>
        </w:rPr>
        <w:t xml:space="preserve">Se integran de los Rubros de Ingreso que se detallan en la tabla </w:t>
      </w:r>
      <w:r w:rsidR="00EF1A79" w:rsidRPr="00A021D5">
        <w:rPr>
          <w:rFonts w:ascii="Tahoma" w:hAnsi="Tahoma" w:cs="Tahoma"/>
          <w:sz w:val="18"/>
          <w:szCs w:val="18"/>
        </w:rPr>
        <w:t>al</w:t>
      </w:r>
      <w:r w:rsidRPr="00A021D5">
        <w:rPr>
          <w:rFonts w:ascii="Tahoma" w:hAnsi="Tahoma" w:cs="Tahoma"/>
          <w:sz w:val="18"/>
          <w:szCs w:val="18"/>
        </w:rPr>
        <w:t xml:space="preserve"> </w:t>
      </w:r>
      <w:r w:rsidR="007F45E4" w:rsidRPr="00A021D5">
        <w:rPr>
          <w:rFonts w:ascii="Tahoma" w:hAnsi="Tahoma" w:cs="Tahoma"/>
          <w:sz w:val="18"/>
          <w:szCs w:val="18"/>
        </w:rPr>
        <w:t xml:space="preserve">cierre </w:t>
      </w:r>
      <w:r w:rsidR="009A2420" w:rsidRPr="00A021D5">
        <w:rPr>
          <w:rFonts w:ascii="Tahoma" w:hAnsi="Tahoma" w:cs="Tahoma"/>
          <w:sz w:val="18"/>
          <w:szCs w:val="18"/>
        </w:rPr>
        <w:t xml:space="preserve">del mes de </w:t>
      </w:r>
      <w:r w:rsidR="00FF37A5" w:rsidRPr="00A021D5">
        <w:rPr>
          <w:rFonts w:ascii="Tahoma" w:hAnsi="Tahoma" w:cs="Tahoma"/>
          <w:sz w:val="18"/>
          <w:szCs w:val="18"/>
          <w:lang w:val="es-MX"/>
        </w:rPr>
        <w:t>enero</w:t>
      </w:r>
      <w:r w:rsidR="00401E55" w:rsidRPr="00A021D5">
        <w:rPr>
          <w:rFonts w:ascii="Tahoma" w:hAnsi="Tahoma" w:cs="Tahoma"/>
          <w:sz w:val="18"/>
          <w:szCs w:val="18"/>
        </w:rPr>
        <w:t xml:space="preserve"> </w:t>
      </w:r>
      <w:r w:rsidR="00FF37A5" w:rsidRPr="00A021D5">
        <w:rPr>
          <w:rFonts w:ascii="Tahoma" w:hAnsi="Tahoma" w:cs="Tahoma"/>
          <w:sz w:val="18"/>
          <w:szCs w:val="18"/>
        </w:rPr>
        <w:t>2022</w:t>
      </w:r>
      <w:r w:rsidR="007F45E4" w:rsidRPr="00A021D5">
        <w:rPr>
          <w:rFonts w:ascii="Tahoma" w:hAnsi="Tahoma" w:cs="Tahoma"/>
          <w:sz w:val="18"/>
          <w:szCs w:val="18"/>
        </w:rPr>
        <w:t xml:space="preserve"> por la cantidad de $ </w:t>
      </w:r>
      <w:r w:rsidR="00B91355" w:rsidRPr="00A021D5">
        <w:rPr>
          <w:rFonts w:ascii="Tahoma" w:hAnsi="Tahoma" w:cs="Tahoma"/>
          <w:sz w:val="18"/>
          <w:szCs w:val="18"/>
        </w:rPr>
        <w:t>31</w:t>
      </w:r>
      <w:proofErr w:type="gramStart"/>
      <w:r w:rsidR="00B91355" w:rsidRPr="00A021D5">
        <w:rPr>
          <w:rFonts w:ascii="Tahoma" w:hAnsi="Tahoma" w:cs="Tahoma"/>
          <w:sz w:val="18"/>
          <w:szCs w:val="18"/>
        </w:rPr>
        <w:t>,996,938.81</w:t>
      </w:r>
      <w:proofErr w:type="gramEnd"/>
      <w:r w:rsidR="00040829" w:rsidRPr="00A021D5">
        <w:rPr>
          <w:rFonts w:ascii="Tahoma" w:hAnsi="Tahoma" w:cs="Tahoma"/>
          <w:sz w:val="18"/>
          <w:szCs w:val="18"/>
        </w:rPr>
        <w:t xml:space="preserve"> </w:t>
      </w:r>
      <w:r w:rsidRPr="00A021D5">
        <w:rPr>
          <w:rFonts w:ascii="Tahoma" w:hAnsi="Tahoma" w:cs="Tahoma"/>
          <w:sz w:val="18"/>
          <w:szCs w:val="18"/>
        </w:rPr>
        <w:t>(</w:t>
      </w:r>
      <w:r w:rsidR="00B578B6">
        <w:rPr>
          <w:rFonts w:ascii="Tahoma" w:hAnsi="Tahoma" w:cs="Tahoma"/>
          <w:sz w:val="18"/>
          <w:szCs w:val="18"/>
        </w:rPr>
        <w:t>T</w:t>
      </w:r>
      <w:r w:rsidR="00A021D5" w:rsidRPr="00A021D5">
        <w:rPr>
          <w:rFonts w:ascii="Tahoma" w:hAnsi="Tahoma" w:cs="Tahoma"/>
          <w:sz w:val="18"/>
          <w:szCs w:val="18"/>
        </w:rPr>
        <w:t xml:space="preserve">reinta y un millones novecientos noventa y seis mil novecientos treinta y ocho </w:t>
      </w:r>
      <w:r w:rsidR="00D736F8" w:rsidRPr="00A021D5">
        <w:rPr>
          <w:rFonts w:ascii="Tahoma" w:hAnsi="Tahoma" w:cs="Tahoma"/>
          <w:sz w:val="18"/>
          <w:szCs w:val="18"/>
        </w:rPr>
        <w:t xml:space="preserve">pesos </w:t>
      </w:r>
      <w:r w:rsidR="00A021D5" w:rsidRPr="00A021D5">
        <w:rPr>
          <w:rFonts w:ascii="Tahoma" w:hAnsi="Tahoma" w:cs="Tahoma"/>
          <w:sz w:val="18"/>
          <w:szCs w:val="18"/>
        </w:rPr>
        <w:t>81</w:t>
      </w:r>
      <w:r w:rsidRPr="00A021D5">
        <w:rPr>
          <w:rFonts w:ascii="Tahoma" w:hAnsi="Tahoma" w:cs="Tahoma"/>
          <w:sz w:val="18"/>
          <w:szCs w:val="18"/>
        </w:rPr>
        <w:t>/100 m.n.).</w:t>
      </w:r>
    </w:p>
    <w:p w14:paraId="7CB9D6A7" w14:textId="77777777" w:rsidR="00AD2EBC" w:rsidRPr="00D736F8" w:rsidRDefault="00AD2EBC" w:rsidP="00F51961">
      <w:pPr>
        <w:pStyle w:val="Sinespaciado"/>
        <w:spacing w:line="276" w:lineRule="auto"/>
        <w:jc w:val="both"/>
        <w:rPr>
          <w:rFonts w:ascii="Tahoma" w:hAnsi="Tahoma" w:cs="Tahoma"/>
          <w:b/>
          <w:i/>
          <w:sz w:val="18"/>
          <w:szCs w:val="18"/>
        </w:rPr>
      </w:pPr>
    </w:p>
    <w:tbl>
      <w:tblPr>
        <w:tblStyle w:val="Tablaconcuadrcula"/>
        <w:tblW w:w="8824" w:type="dxa"/>
        <w:tblInd w:w="534" w:type="dxa"/>
        <w:tblLook w:val="04A0" w:firstRow="1" w:lastRow="0" w:firstColumn="1" w:lastColumn="0" w:noHBand="0" w:noVBand="1"/>
      </w:tblPr>
      <w:tblGrid>
        <w:gridCol w:w="5576"/>
        <w:gridCol w:w="1703"/>
        <w:gridCol w:w="1545"/>
      </w:tblGrid>
      <w:tr w:rsidR="00476555" w:rsidRPr="004F7B5D" w14:paraId="76BEAE1C" w14:textId="77777777" w:rsidTr="00736D62">
        <w:trPr>
          <w:trHeight w:val="275"/>
        </w:trPr>
        <w:tc>
          <w:tcPr>
            <w:tcW w:w="5576" w:type="dxa"/>
            <w:shd w:val="clear" w:color="auto" w:fill="D9D9D9" w:themeFill="background1" w:themeFillShade="D9"/>
          </w:tcPr>
          <w:p w14:paraId="006CC759" w14:textId="77777777" w:rsidR="00476555" w:rsidRPr="00D736F8"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Tipo / Rubro</w:t>
            </w:r>
          </w:p>
        </w:tc>
        <w:tc>
          <w:tcPr>
            <w:tcW w:w="1703" w:type="dxa"/>
            <w:shd w:val="clear" w:color="auto" w:fill="D9D9D9" w:themeFill="background1" w:themeFillShade="D9"/>
          </w:tcPr>
          <w:p w14:paraId="68284C6A" w14:textId="77777777" w:rsidR="00476555" w:rsidRPr="00D736F8"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Importe</w:t>
            </w:r>
          </w:p>
        </w:tc>
        <w:tc>
          <w:tcPr>
            <w:tcW w:w="1545" w:type="dxa"/>
            <w:shd w:val="clear" w:color="auto" w:fill="D9D9D9" w:themeFill="background1" w:themeFillShade="D9"/>
          </w:tcPr>
          <w:p w14:paraId="6D08695B" w14:textId="77777777" w:rsidR="00476555" w:rsidRPr="004F7B5D" w:rsidRDefault="00476555" w:rsidP="00F51961">
            <w:pPr>
              <w:pStyle w:val="Sinespaciado"/>
              <w:spacing w:line="276" w:lineRule="auto"/>
              <w:jc w:val="center"/>
              <w:rPr>
                <w:rFonts w:ascii="Tahoma" w:hAnsi="Tahoma" w:cs="Tahoma"/>
                <w:b/>
                <w:sz w:val="18"/>
                <w:szCs w:val="18"/>
              </w:rPr>
            </w:pPr>
            <w:r w:rsidRPr="00D736F8">
              <w:rPr>
                <w:rFonts w:ascii="Tahoma" w:hAnsi="Tahoma" w:cs="Tahoma"/>
                <w:b/>
                <w:sz w:val="18"/>
                <w:szCs w:val="18"/>
              </w:rPr>
              <w:t>Monto</w:t>
            </w:r>
          </w:p>
        </w:tc>
      </w:tr>
      <w:tr w:rsidR="0042301D" w:rsidRPr="004F7B5D" w14:paraId="322230EA" w14:textId="77777777" w:rsidTr="00736D62">
        <w:trPr>
          <w:trHeight w:val="290"/>
        </w:trPr>
        <w:tc>
          <w:tcPr>
            <w:tcW w:w="5576" w:type="dxa"/>
          </w:tcPr>
          <w:p w14:paraId="0C2A514D"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Impuestos</w:t>
            </w:r>
          </w:p>
        </w:tc>
        <w:tc>
          <w:tcPr>
            <w:tcW w:w="1703" w:type="dxa"/>
          </w:tcPr>
          <w:p w14:paraId="4E7DA47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451AD9CC" w14:textId="20E8700C" w:rsidR="0042301D" w:rsidRPr="005336AE" w:rsidRDefault="00B91355" w:rsidP="00E40D14">
            <w:pPr>
              <w:pStyle w:val="Sinespaciado"/>
              <w:spacing w:line="276" w:lineRule="auto"/>
              <w:jc w:val="right"/>
              <w:rPr>
                <w:rFonts w:ascii="Tahoma" w:hAnsi="Tahoma" w:cs="Tahoma"/>
                <w:b/>
                <w:sz w:val="18"/>
                <w:szCs w:val="18"/>
              </w:rPr>
            </w:pPr>
            <w:r>
              <w:rPr>
                <w:rFonts w:ascii="Tahoma" w:hAnsi="Tahoma" w:cs="Tahoma"/>
                <w:b/>
                <w:sz w:val="18"/>
                <w:szCs w:val="18"/>
              </w:rPr>
              <w:t>23,355,500.05</w:t>
            </w:r>
          </w:p>
        </w:tc>
      </w:tr>
      <w:tr w:rsidR="0042301D" w:rsidRPr="004F7B5D" w14:paraId="2BD91120" w14:textId="77777777" w:rsidTr="00736D62">
        <w:trPr>
          <w:trHeight w:val="275"/>
        </w:trPr>
        <w:tc>
          <w:tcPr>
            <w:tcW w:w="5576" w:type="dxa"/>
          </w:tcPr>
          <w:p w14:paraId="64BB579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los Ingresos</w:t>
            </w:r>
          </w:p>
        </w:tc>
        <w:tc>
          <w:tcPr>
            <w:tcW w:w="1703" w:type="dxa"/>
          </w:tcPr>
          <w:p w14:paraId="021D6E12" w14:textId="0EF8F47D" w:rsidR="0042301D" w:rsidRPr="004F7B5D" w:rsidRDefault="00EB34BD" w:rsidP="00F51961">
            <w:pPr>
              <w:pStyle w:val="Sinespaciado"/>
              <w:spacing w:line="276" w:lineRule="auto"/>
              <w:jc w:val="right"/>
              <w:rPr>
                <w:rFonts w:ascii="Tahoma" w:hAnsi="Tahoma" w:cs="Tahoma"/>
                <w:sz w:val="18"/>
                <w:szCs w:val="18"/>
              </w:rPr>
            </w:pPr>
            <w:r>
              <w:rPr>
                <w:rFonts w:ascii="Tahoma" w:hAnsi="Tahoma" w:cs="Tahoma"/>
                <w:sz w:val="18"/>
                <w:szCs w:val="18"/>
              </w:rPr>
              <w:t>106,965.00</w:t>
            </w:r>
          </w:p>
        </w:tc>
        <w:tc>
          <w:tcPr>
            <w:tcW w:w="1545" w:type="dxa"/>
          </w:tcPr>
          <w:p w14:paraId="3E144CF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4B9BAC2" w14:textId="77777777" w:rsidTr="00736D62">
        <w:trPr>
          <w:trHeight w:val="275"/>
        </w:trPr>
        <w:tc>
          <w:tcPr>
            <w:tcW w:w="5576" w:type="dxa"/>
          </w:tcPr>
          <w:p w14:paraId="4172B2FF"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Impuestos sobre el patrimonio (Impuesto predial)</w:t>
            </w:r>
          </w:p>
        </w:tc>
        <w:tc>
          <w:tcPr>
            <w:tcW w:w="1703" w:type="dxa"/>
          </w:tcPr>
          <w:p w14:paraId="6849A738" w14:textId="1102DC04" w:rsidR="0042301D" w:rsidRPr="004F7B5D" w:rsidRDefault="00EB34BD" w:rsidP="00E40D14">
            <w:pPr>
              <w:pStyle w:val="Sinespaciado"/>
              <w:spacing w:line="276" w:lineRule="auto"/>
              <w:jc w:val="right"/>
              <w:rPr>
                <w:rFonts w:ascii="Tahoma" w:hAnsi="Tahoma" w:cs="Tahoma"/>
                <w:sz w:val="18"/>
                <w:szCs w:val="18"/>
              </w:rPr>
            </w:pPr>
            <w:r>
              <w:rPr>
                <w:rFonts w:ascii="Tahoma" w:hAnsi="Tahoma" w:cs="Tahoma"/>
                <w:sz w:val="18"/>
                <w:szCs w:val="18"/>
              </w:rPr>
              <w:t>21,653,841.01</w:t>
            </w:r>
          </w:p>
        </w:tc>
        <w:tc>
          <w:tcPr>
            <w:tcW w:w="1545" w:type="dxa"/>
          </w:tcPr>
          <w:p w14:paraId="6CA0ED3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3A5CE05B" w14:textId="77777777" w:rsidTr="00736D62">
        <w:trPr>
          <w:trHeight w:val="275"/>
        </w:trPr>
        <w:tc>
          <w:tcPr>
            <w:tcW w:w="5576" w:type="dxa"/>
          </w:tcPr>
          <w:p w14:paraId="143EABE0"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Impuesto sobre la producción, en consumo y las transacciones.</w:t>
            </w:r>
          </w:p>
        </w:tc>
        <w:tc>
          <w:tcPr>
            <w:tcW w:w="1703" w:type="dxa"/>
          </w:tcPr>
          <w:p w14:paraId="43546C8B" w14:textId="6FE3BCF0" w:rsidR="0042301D" w:rsidRPr="004F7B5D" w:rsidRDefault="004A3EE3" w:rsidP="00F51961">
            <w:pPr>
              <w:pStyle w:val="Sinespaciado"/>
              <w:spacing w:line="276" w:lineRule="auto"/>
              <w:jc w:val="right"/>
              <w:rPr>
                <w:rFonts w:ascii="Tahoma" w:hAnsi="Tahoma" w:cs="Tahoma"/>
                <w:sz w:val="18"/>
                <w:szCs w:val="18"/>
              </w:rPr>
            </w:pPr>
            <w:r>
              <w:rPr>
                <w:rFonts w:ascii="Tahoma" w:hAnsi="Tahoma" w:cs="Tahoma"/>
                <w:sz w:val="18"/>
                <w:szCs w:val="18"/>
              </w:rPr>
              <w:t>984,882.30</w:t>
            </w:r>
          </w:p>
        </w:tc>
        <w:tc>
          <w:tcPr>
            <w:tcW w:w="1545" w:type="dxa"/>
          </w:tcPr>
          <w:p w14:paraId="18D4E4DE"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DDAFA74" w14:textId="77777777" w:rsidTr="00736D62">
        <w:trPr>
          <w:trHeight w:val="275"/>
        </w:trPr>
        <w:tc>
          <w:tcPr>
            <w:tcW w:w="5576" w:type="dxa"/>
          </w:tcPr>
          <w:p w14:paraId="1817D662"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Accesorios</w:t>
            </w:r>
          </w:p>
        </w:tc>
        <w:tc>
          <w:tcPr>
            <w:tcW w:w="1703" w:type="dxa"/>
          </w:tcPr>
          <w:p w14:paraId="6588207A" w14:textId="40B5CCBE" w:rsidR="0042301D" w:rsidRPr="004F7B5D" w:rsidRDefault="004A3EE3" w:rsidP="00F51961">
            <w:pPr>
              <w:pStyle w:val="Sinespaciado"/>
              <w:spacing w:line="276" w:lineRule="auto"/>
              <w:jc w:val="right"/>
              <w:rPr>
                <w:rFonts w:ascii="Tahoma" w:hAnsi="Tahoma" w:cs="Tahoma"/>
                <w:sz w:val="18"/>
                <w:szCs w:val="18"/>
              </w:rPr>
            </w:pPr>
            <w:r>
              <w:rPr>
                <w:rFonts w:ascii="Tahoma" w:hAnsi="Tahoma" w:cs="Tahoma"/>
                <w:sz w:val="18"/>
                <w:szCs w:val="18"/>
              </w:rPr>
              <w:t>609,811.74</w:t>
            </w:r>
          </w:p>
        </w:tc>
        <w:tc>
          <w:tcPr>
            <w:tcW w:w="1545" w:type="dxa"/>
          </w:tcPr>
          <w:p w14:paraId="3252CEF9"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004839" w14:paraId="77BC81F6" w14:textId="77777777" w:rsidTr="00736D62">
        <w:trPr>
          <w:trHeight w:val="275"/>
        </w:trPr>
        <w:tc>
          <w:tcPr>
            <w:tcW w:w="5576" w:type="dxa"/>
          </w:tcPr>
          <w:p w14:paraId="44C6FF5E"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w:t>
            </w:r>
          </w:p>
        </w:tc>
        <w:tc>
          <w:tcPr>
            <w:tcW w:w="1703" w:type="dxa"/>
          </w:tcPr>
          <w:p w14:paraId="213FA114"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21132D45" w14:textId="6FC3BCB0" w:rsidR="0042301D" w:rsidRPr="001D42FC" w:rsidRDefault="00B91355" w:rsidP="00004839">
            <w:pPr>
              <w:pStyle w:val="Sinespaciado"/>
              <w:spacing w:line="276" w:lineRule="auto"/>
              <w:jc w:val="right"/>
              <w:rPr>
                <w:rFonts w:ascii="Tahoma" w:hAnsi="Tahoma" w:cs="Tahoma"/>
                <w:b/>
                <w:sz w:val="18"/>
                <w:szCs w:val="18"/>
              </w:rPr>
            </w:pPr>
            <w:r>
              <w:rPr>
                <w:rFonts w:ascii="Tahoma" w:hAnsi="Tahoma" w:cs="Tahoma"/>
                <w:b/>
                <w:sz w:val="18"/>
                <w:szCs w:val="18"/>
              </w:rPr>
              <w:t>7,993,760.47</w:t>
            </w:r>
          </w:p>
        </w:tc>
      </w:tr>
      <w:tr w:rsidR="0042301D" w:rsidRPr="004F7B5D" w14:paraId="6F240FFD" w14:textId="77777777" w:rsidTr="00736D62">
        <w:trPr>
          <w:trHeight w:val="403"/>
        </w:trPr>
        <w:tc>
          <w:tcPr>
            <w:tcW w:w="5576" w:type="dxa"/>
          </w:tcPr>
          <w:p w14:paraId="15D2A8AA" w14:textId="77777777" w:rsidR="0042301D" w:rsidRPr="004A3EE3" w:rsidRDefault="0042301D" w:rsidP="00F51961">
            <w:pPr>
              <w:pStyle w:val="Sinespaciado"/>
              <w:spacing w:line="276" w:lineRule="auto"/>
              <w:jc w:val="both"/>
              <w:rPr>
                <w:rFonts w:ascii="Tahoma" w:hAnsi="Tahoma" w:cs="Tahoma"/>
                <w:sz w:val="18"/>
                <w:szCs w:val="18"/>
              </w:rPr>
            </w:pPr>
            <w:r w:rsidRPr="004A3EE3">
              <w:rPr>
                <w:rFonts w:ascii="Tahoma" w:hAnsi="Tahoma" w:cs="Tahoma"/>
                <w:sz w:val="18"/>
                <w:szCs w:val="18"/>
              </w:rPr>
              <w:t xml:space="preserve">     Derechos por en uso, goce, aprovechamientos o explotación de bienes de dominio público</w:t>
            </w:r>
          </w:p>
        </w:tc>
        <w:tc>
          <w:tcPr>
            <w:tcW w:w="1703" w:type="dxa"/>
          </w:tcPr>
          <w:p w14:paraId="4D9D439F" w14:textId="5F6C2051" w:rsidR="0042301D" w:rsidRPr="004A3EE3" w:rsidRDefault="004A3EE3" w:rsidP="00F51961">
            <w:pPr>
              <w:pStyle w:val="Sinespaciado"/>
              <w:spacing w:line="276" w:lineRule="auto"/>
              <w:jc w:val="right"/>
              <w:rPr>
                <w:rFonts w:ascii="Tahoma" w:hAnsi="Tahoma" w:cs="Tahoma"/>
                <w:sz w:val="18"/>
                <w:szCs w:val="18"/>
              </w:rPr>
            </w:pPr>
            <w:r w:rsidRPr="004A3EE3">
              <w:rPr>
                <w:rFonts w:ascii="Tahoma" w:hAnsi="Tahoma" w:cs="Tahoma"/>
                <w:sz w:val="18"/>
                <w:szCs w:val="18"/>
              </w:rPr>
              <w:t>144,057.22</w:t>
            </w:r>
          </w:p>
        </w:tc>
        <w:tc>
          <w:tcPr>
            <w:tcW w:w="1545" w:type="dxa"/>
          </w:tcPr>
          <w:p w14:paraId="2537F7A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32A18C3" w14:textId="77777777" w:rsidTr="00736D62">
        <w:trPr>
          <w:trHeight w:val="275"/>
        </w:trPr>
        <w:tc>
          <w:tcPr>
            <w:tcW w:w="5576" w:type="dxa"/>
          </w:tcPr>
          <w:p w14:paraId="55864CB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Derechos por Prestación de Servicios:</w:t>
            </w:r>
          </w:p>
        </w:tc>
        <w:tc>
          <w:tcPr>
            <w:tcW w:w="1703" w:type="dxa"/>
          </w:tcPr>
          <w:p w14:paraId="1C396F88" w14:textId="72DD8D25" w:rsidR="0042301D" w:rsidRPr="004F7B5D" w:rsidRDefault="004A3EE3" w:rsidP="00F51961">
            <w:pPr>
              <w:pStyle w:val="Sinespaciado"/>
              <w:spacing w:line="276" w:lineRule="auto"/>
              <w:jc w:val="right"/>
              <w:rPr>
                <w:rFonts w:ascii="Tahoma" w:hAnsi="Tahoma" w:cs="Tahoma"/>
                <w:b/>
                <w:sz w:val="18"/>
                <w:szCs w:val="18"/>
              </w:rPr>
            </w:pPr>
            <w:r>
              <w:rPr>
                <w:rFonts w:ascii="Tahoma" w:hAnsi="Tahoma" w:cs="Tahoma"/>
                <w:b/>
                <w:sz w:val="18"/>
                <w:szCs w:val="18"/>
              </w:rPr>
              <w:t>3,022,846.20</w:t>
            </w:r>
          </w:p>
        </w:tc>
        <w:tc>
          <w:tcPr>
            <w:tcW w:w="1545" w:type="dxa"/>
          </w:tcPr>
          <w:p w14:paraId="62787B9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C8D5C6" w14:textId="77777777" w:rsidTr="00736D62">
        <w:trPr>
          <w:trHeight w:val="275"/>
        </w:trPr>
        <w:tc>
          <w:tcPr>
            <w:tcW w:w="5576" w:type="dxa"/>
          </w:tcPr>
          <w:p w14:paraId="4104C090"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Servicios Médicos</w:t>
            </w:r>
          </w:p>
        </w:tc>
        <w:tc>
          <w:tcPr>
            <w:tcW w:w="1703" w:type="dxa"/>
          </w:tcPr>
          <w:p w14:paraId="6E5C3857" w14:textId="4663C7E1" w:rsidR="0042301D" w:rsidRPr="00E570B2" w:rsidRDefault="004A3EE3"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545" w:type="dxa"/>
          </w:tcPr>
          <w:p w14:paraId="62EA4E40"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6DDFDCC" w14:textId="77777777" w:rsidTr="00736D62">
        <w:trPr>
          <w:trHeight w:val="275"/>
        </w:trPr>
        <w:tc>
          <w:tcPr>
            <w:tcW w:w="5576" w:type="dxa"/>
          </w:tcPr>
          <w:p w14:paraId="20BDF5A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Alumbrado Publico</w:t>
            </w:r>
          </w:p>
        </w:tc>
        <w:tc>
          <w:tcPr>
            <w:tcW w:w="1703" w:type="dxa"/>
          </w:tcPr>
          <w:p w14:paraId="3286EB81" w14:textId="777722C9" w:rsidR="0042301D" w:rsidRPr="00E570B2" w:rsidRDefault="004A3EE3" w:rsidP="00F51961">
            <w:pPr>
              <w:pStyle w:val="Sinespaciado"/>
              <w:spacing w:line="276" w:lineRule="auto"/>
              <w:jc w:val="right"/>
              <w:rPr>
                <w:rFonts w:ascii="Tahoma" w:hAnsi="Tahoma" w:cs="Tahoma"/>
                <w:i/>
                <w:sz w:val="18"/>
                <w:szCs w:val="18"/>
              </w:rPr>
            </w:pPr>
            <w:r>
              <w:rPr>
                <w:rFonts w:ascii="Tahoma" w:hAnsi="Tahoma" w:cs="Tahoma"/>
                <w:i/>
                <w:sz w:val="18"/>
                <w:szCs w:val="18"/>
              </w:rPr>
              <w:t>1,910,081.28</w:t>
            </w:r>
          </w:p>
        </w:tc>
        <w:tc>
          <w:tcPr>
            <w:tcW w:w="1545" w:type="dxa"/>
          </w:tcPr>
          <w:p w14:paraId="7D057E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FB6A277" w14:textId="77777777" w:rsidTr="00736D62">
        <w:trPr>
          <w:trHeight w:val="275"/>
        </w:trPr>
        <w:tc>
          <w:tcPr>
            <w:tcW w:w="5576" w:type="dxa"/>
          </w:tcPr>
          <w:p w14:paraId="1D5E630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Aseo Publico</w:t>
            </w:r>
          </w:p>
        </w:tc>
        <w:tc>
          <w:tcPr>
            <w:tcW w:w="1703" w:type="dxa"/>
          </w:tcPr>
          <w:p w14:paraId="490A27A3" w14:textId="3D9FCF9A" w:rsidR="0042301D" w:rsidRPr="00E570B2" w:rsidRDefault="004A3EE3" w:rsidP="00F51961">
            <w:pPr>
              <w:pStyle w:val="Sinespaciado"/>
              <w:spacing w:line="276" w:lineRule="auto"/>
              <w:jc w:val="right"/>
              <w:rPr>
                <w:rFonts w:ascii="Tahoma" w:hAnsi="Tahoma" w:cs="Tahoma"/>
                <w:i/>
                <w:sz w:val="18"/>
                <w:szCs w:val="18"/>
              </w:rPr>
            </w:pPr>
            <w:r>
              <w:rPr>
                <w:rFonts w:ascii="Tahoma" w:hAnsi="Tahoma" w:cs="Tahoma"/>
                <w:i/>
                <w:sz w:val="18"/>
                <w:szCs w:val="18"/>
              </w:rPr>
              <w:t>596,697.90</w:t>
            </w:r>
          </w:p>
        </w:tc>
        <w:tc>
          <w:tcPr>
            <w:tcW w:w="1545" w:type="dxa"/>
          </w:tcPr>
          <w:p w14:paraId="259F6A1D"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12D89EC" w14:textId="77777777" w:rsidTr="00736D62">
        <w:trPr>
          <w:trHeight w:val="275"/>
        </w:trPr>
        <w:tc>
          <w:tcPr>
            <w:tcW w:w="5576" w:type="dxa"/>
          </w:tcPr>
          <w:p w14:paraId="4C839775"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Cementerios</w:t>
            </w:r>
          </w:p>
        </w:tc>
        <w:tc>
          <w:tcPr>
            <w:tcW w:w="1703" w:type="dxa"/>
          </w:tcPr>
          <w:p w14:paraId="6F563074" w14:textId="7F9D542A" w:rsidR="0042301D" w:rsidRPr="00E570B2" w:rsidRDefault="004A3EE3" w:rsidP="00E40D14">
            <w:pPr>
              <w:pStyle w:val="Sinespaciado"/>
              <w:spacing w:line="276" w:lineRule="auto"/>
              <w:jc w:val="right"/>
              <w:rPr>
                <w:rFonts w:ascii="Tahoma" w:hAnsi="Tahoma" w:cs="Tahoma"/>
                <w:i/>
                <w:sz w:val="18"/>
                <w:szCs w:val="18"/>
              </w:rPr>
            </w:pPr>
            <w:r>
              <w:rPr>
                <w:rFonts w:ascii="Tahoma" w:hAnsi="Tahoma" w:cs="Tahoma"/>
                <w:i/>
                <w:sz w:val="18"/>
                <w:szCs w:val="18"/>
              </w:rPr>
              <w:t>249,178.64</w:t>
            </w:r>
          </w:p>
        </w:tc>
        <w:tc>
          <w:tcPr>
            <w:tcW w:w="1545" w:type="dxa"/>
          </w:tcPr>
          <w:p w14:paraId="588DC0E2"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71F1A02" w14:textId="77777777" w:rsidTr="00736D62">
        <w:trPr>
          <w:trHeight w:val="267"/>
        </w:trPr>
        <w:tc>
          <w:tcPr>
            <w:tcW w:w="5576" w:type="dxa"/>
          </w:tcPr>
          <w:p w14:paraId="5B110B2F"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Rastro</w:t>
            </w:r>
          </w:p>
        </w:tc>
        <w:tc>
          <w:tcPr>
            <w:tcW w:w="1703" w:type="dxa"/>
          </w:tcPr>
          <w:p w14:paraId="37E6EBDB" w14:textId="49B69347" w:rsidR="0042301D" w:rsidRPr="00E570B2" w:rsidRDefault="004A3EE3" w:rsidP="00F51961">
            <w:pPr>
              <w:pStyle w:val="Sinespaciado"/>
              <w:spacing w:line="276" w:lineRule="auto"/>
              <w:jc w:val="right"/>
              <w:rPr>
                <w:rFonts w:ascii="Tahoma" w:hAnsi="Tahoma" w:cs="Tahoma"/>
                <w:i/>
                <w:sz w:val="18"/>
                <w:szCs w:val="18"/>
              </w:rPr>
            </w:pPr>
            <w:r>
              <w:rPr>
                <w:rFonts w:ascii="Tahoma" w:hAnsi="Tahoma" w:cs="Tahoma"/>
                <w:i/>
                <w:sz w:val="18"/>
                <w:szCs w:val="18"/>
              </w:rPr>
              <w:t>144,216.13</w:t>
            </w:r>
          </w:p>
        </w:tc>
        <w:tc>
          <w:tcPr>
            <w:tcW w:w="1545" w:type="dxa"/>
          </w:tcPr>
          <w:p w14:paraId="30F30BF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E46AE1E" w14:textId="77777777" w:rsidTr="00736D62">
        <w:trPr>
          <w:trHeight w:val="275"/>
        </w:trPr>
        <w:tc>
          <w:tcPr>
            <w:tcW w:w="5576" w:type="dxa"/>
          </w:tcPr>
          <w:p w14:paraId="7F35B4A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Seguridad Publica</w:t>
            </w:r>
          </w:p>
        </w:tc>
        <w:tc>
          <w:tcPr>
            <w:tcW w:w="1703" w:type="dxa"/>
          </w:tcPr>
          <w:p w14:paraId="4A60B400" w14:textId="45AB6114" w:rsidR="0042301D" w:rsidRPr="00E570B2" w:rsidRDefault="004A3EE3" w:rsidP="00E40D14">
            <w:pPr>
              <w:pStyle w:val="Sinespaciado"/>
              <w:spacing w:line="276" w:lineRule="auto"/>
              <w:jc w:val="right"/>
              <w:rPr>
                <w:rFonts w:ascii="Tahoma" w:hAnsi="Tahoma" w:cs="Tahoma"/>
                <w:i/>
                <w:sz w:val="18"/>
                <w:szCs w:val="18"/>
              </w:rPr>
            </w:pPr>
            <w:r>
              <w:rPr>
                <w:rFonts w:ascii="Tahoma" w:hAnsi="Tahoma" w:cs="Tahoma"/>
                <w:i/>
                <w:sz w:val="18"/>
                <w:szCs w:val="18"/>
              </w:rPr>
              <w:t>122,672.25</w:t>
            </w:r>
          </w:p>
        </w:tc>
        <w:tc>
          <w:tcPr>
            <w:tcW w:w="1545" w:type="dxa"/>
          </w:tcPr>
          <w:p w14:paraId="7AE64088"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C4F8BF9" w14:textId="77777777" w:rsidTr="00736D62">
        <w:trPr>
          <w:trHeight w:val="275"/>
        </w:trPr>
        <w:tc>
          <w:tcPr>
            <w:tcW w:w="5576" w:type="dxa"/>
          </w:tcPr>
          <w:p w14:paraId="2892B9E6"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Accesorios</w:t>
            </w:r>
          </w:p>
        </w:tc>
        <w:tc>
          <w:tcPr>
            <w:tcW w:w="1703" w:type="dxa"/>
          </w:tcPr>
          <w:p w14:paraId="1FF26FEB" w14:textId="47B95963" w:rsidR="0042301D" w:rsidRPr="004F7B5D" w:rsidRDefault="00424A02" w:rsidP="00F51961">
            <w:pPr>
              <w:pStyle w:val="Sinespaciado"/>
              <w:spacing w:line="276" w:lineRule="auto"/>
              <w:jc w:val="right"/>
              <w:rPr>
                <w:rFonts w:ascii="Tahoma" w:hAnsi="Tahoma" w:cs="Tahoma"/>
                <w:b/>
                <w:sz w:val="18"/>
                <w:szCs w:val="18"/>
              </w:rPr>
            </w:pPr>
            <w:r>
              <w:rPr>
                <w:rFonts w:ascii="Tahoma" w:hAnsi="Tahoma" w:cs="Tahoma"/>
                <w:b/>
                <w:sz w:val="18"/>
                <w:szCs w:val="18"/>
              </w:rPr>
              <w:t>38,610.16</w:t>
            </w:r>
          </w:p>
        </w:tc>
        <w:tc>
          <w:tcPr>
            <w:tcW w:w="1545" w:type="dxa"/>
          </w:tcPr>
          <w:p w14:paraId="32BC492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69DC09EB" w14:textId="77777777" w:rsidTr="00736D62">
        <w:trPr>
          <w:trHeight w:val="275"/>
        </w:trPr>
        <w:tc>
          <w:tcPr>
            <w:tcW w:w="5576" w:type="dxa"/>
          </w:tcPr>
          <w:p w14:paraId="12B9C6BF"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Otros derechos:</w:t>
            </w:r>
          </w:p>
        </w:tc>
        <w:tc>
          <w:tcPr>
            <w:tcW w:w="1703" w:type="dxa"/>
          </w:tcPr>
          <w:p w14:paraId="7C0A4774" w14:textId="2371C892" w:rsidR="0042301D" w:rsidRPr="004F7B5D" w:rsidRDefault="00424A02" w:rsidP="000E2C9B">
            <w:pPr>
              <w:pStyle w:val="Sinespaciado"/>
              <w:spacing w:line="276" w:lineRule="auto"/>
              <w:jc w:val="right"/>
              <w:rPr>
                <w:rFonts w:ascii="Tahoma" w:hAnsi="Tahoma" w:cs="Tahoma"/>
                <w:b/>
                <w:sz w:val="18"/>
                <w:szCs w:val="18"/>
              </w:rPr>
            </w:pPr>
            <w:r>
              <w:rPr>
                <w:rFonts w:ascii="Tahoma" w:hAnsi="Tahoma" w:cs="Tahoma"/>
                <w:b/>
                <w:sz w:val="18"/>
                <w:szCs w:val="18"/>
              </w:rPr>
              <w:t>4,788,246.89</w:t>
            </w:r>
          </w:p>
        </w:tc>
        <w:tc>
          <w:tcPr>
            <w:tcW w:w="1545" w:type="dxa"/>
          </w:tcPr>
          <w:p w14:paraId="3164249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8BBAA28" w14:textId="77777777" w:rsidTr="00736D62">
        <w:trPr>
          <w:trHeight w:val="275"/>
        </w:trPr>
        <w:tc>
          <w:tcPr>
            <w:tcW w:w="5576" w:type="dxa"/>
          </w:tcPr>
          <w:p w14:paraId="39757981"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Permisos, Autorizaciones y Refrendos</w:t>
            </w:r>
          </w:p>
        </w:tc>
        <w:tc>
          <w:tcPr>
            <w:tcW w:w="1703" w:type="dxa"/>
          </w:tcPr>
          <w:p w14:paraId="6AC30A60" w14:textId="4F071F1F" w:rsidR="0042301D" w:rsidRPr="004F7B5D" w:rsidRDefault="00EF7A79" w:rsidP="000E2C9B">
            <w:pPr>
              <w:pStyle w:val="Sinespaciado"/>
              <w:spacing w:line="276" w:lineRule="auto"/>
              <w:jc w:val="right"/>
              <w:rPr>
                <w:rFonts w:ascii="Tahoma" w:hAnsi="Tahoma" w:cs="Tahoma"/>
                <w:i/>
                <w:sz w:val="18"/>
                <w:szCs w:val="18"/>
                <w:highlight w:val="yellow"/>
              </w:rPr>
            </w:pPr>
            <w:r>
              <w:rPr>
                <w:rFonts w:ascii="Tahoma" w:hAnsi="Tahoma" w:cs="Tahoma"/>
                <w:i/>
                <w:sz w:val="18"/>
                <w:szCs w:val="18"/>
              </w:rPr>
              <w:t>217,675.70</w:t>
            </w:r>
          </w:p>
        </w:tc>
        <w:tc>
          <w:tcPr>
            <w:tcW w:w="1545" w:type="dxa"/>
          </w:tcPr>
          <w:p w14:paraId="5771EDC6"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102109F" w14:textId="77777777" w:rsidTr="00736D62">
        <w:trPr>
          <w:trHeight w:val="275"/>
        </w:trPr>
        <w:tc>
          <w:tcPr>
            <w:tcW w:w="5576" w:type="dxa"/>
          </w:tcPr>
          <w:p w14:paraId="627BA994"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Anuncios y Publicidad</w:t>
            </w:r>
          </w:p>
        </w:tc>
        <w:tc>
          <w:tcPr>
            <w:tcW w:w="1703" w:type="dxa"/>
          </w:tcPr>
          <w:p w14:paraId="3D2585EE" w14:textId="69C8C9D9"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162,839.54</w:t>
            </w:r>
          </w:p>
        </w:tc>
        <w:tc>
          <w:tcPr>
            <w:tcW w:w="1545" w:type="dxa"/>
          </w:tcPr>
          <w:p w14:paraId="638FDC44"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EA54796" w14:textId="77777777" w:rsidTr="00736D62">
        <w:trPr>
          <w:trHeight w:val="275"/>
        </w:trPr>
        <w:tc>
          <w:tcPr>
            <w:tcW w:w="5576" w:type="dxa"/>
          </w:tcPr>
          <w:p w14:paraId="67445729"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Bebidas Alcohólicas</w:t>
            </w:r>
          </w:p>
        </w:tc>
        <w:tc>
          <w:tcPr>
            <w:tcW w:w="1703" w:type="dxa"/>
          </w:tcPr>
          <w:p w14:paraId="43D0B0F6" w14:textId="45ADD511"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3,928,154.22</w:t>
            </w:r>
          </w:p>
        </w:tc>
        <w:tc>
          <w:tcPr>
            <w:tcW w:w="1545" w:type="dxa"/>
          </w:tcPr>
          <w:p w14:paraId="3821AAE1"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E744F44" w14:textId="77777777" w:rsidTr="00736D62">
        <w:trPr>
          <w:trHeight w:val="275"/>
        </w:trPr>
        <w:tc>
          <w:tcPr>
            <w:tcW w:w="5576" w:type="dxa"/>
          </w:tcPr>
          <w:p w14:paraId="25B83B22"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Licencias y Permisos</w:t>
            </w:r>
          </w:p>
        </w:tc>
        <w:tc>
          <w:tcPr>
            <w:tcW w:w="1703" w:type="dxa"/>
          </w:tcPr>
          <w:p w14:paraId="27C141B9" w14:textId="6E7312CC" w:rsidR="0042301D" w:rsidRPr="00D12520" w:rsidRDefault="00EF7A79" w:rsidP="00F51961">
            <w:pPr>
              <w:pStyle w:val="Sinespaciado"/>
              <w:spacing w:line="276" w:lineRule="auto"/>
              <w:jc w:val="right"/>
              <w:rPr>
                <w:rFonts w:ascii="Tahoma" w:hAnsi="Tahoma" w:cs="Tahoma"/>
                <w:i/>
                <w:sz w:val="18"/>
                <w:szCs w:val="18"/>
              </w:rPr>
            </w:pPr>
            <w:r>
              <w:rPr>
                <w:rFonts w:ascii="Tahoma" w:hAnsi="Tahoma" w:cs="Tahoma"/>
                <w:i/>
                <w:sz w:val="18"/>
                <w:szCs w:val="18"/>
              </w:rPr>
              <w:t>268.86</w:t>
            </w:r>
          </w:p>
        </w:tc>
        <w:tc>
          <w:tcPr>
            <w:tcW w:w="1545" w:type="dxa"/>
          </w:tcPr>
          <w:p w14:paraId="3C031CCA"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9171529" w14:textId="77777777" w:rsidTr="00736D62">
        <w:trPr>
          <w:trHeight w:val="275"/>
        </w:trPr>
        <w:tc>
          <w:tcPr>
            <w:tcW w:w="5576" w:type="dxa"/>
          </w:tcPr>
          <w:p w14:paraId="2F11D466"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Registros Certificaciones y Legalizaciones</w:t>
            </w:r>
          </w:p>
        </w:tc>
        <w:tc>
          <w:tcPr>
            <w:tcW w:w="1703" w:type="dxa"/>
          </w:tcPr>
          <w:p w14:paraId="5A0E07B9" w14:textId="4F85F544"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134,379.98</w:t>
            </w:r>
          </w:p>
        </w:tc>
        <w:tc>
          <w:tcPr>
            <w:tcW w:w="1545" w:type="dxa"/>
          </w:tcPr>
          <w:p w14:paraId="674B26A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260FA45B" w14:textId="77777777" w:rsidTr="00736D62">
        <w:trPr>
          <w:trHeight w:val="275"/>
        </w:trPr>
        <w:tc>
          <w:tcPr>
            <w:tcW w:w="5576" w:type="dxa"/>
          </w:tcPr>
          <w:p w14:paraId="159391BA"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Catastro</w:t>
            </w:r>
          </w:p>
        </w:tc>
        <w:tc>
          <w:tcPr>
            <w:tcW w:w="1703" w:type="dxa"/>
          </w:tcPr>
          <w:p w14:paraId="594A3927" w14:textId="439DCB02"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95,328.40</w:t>
            </w:r>
          </w:p>
        </w:tc>
        <w:tc>
          <w:tcPr>
            <w:tcW w:w="1545" w:type="dxa"/>
          </w:tcPr>
          <w:p w14:paraId="0F7F69EF"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52E3FB35" w14:textId="77777777" w:rsidTr="00736D62">
        <w:trPr>
          <w:trHeight w:val="275"/>
        </w:trPr>
        <w:tc>
          <w:tcPr>
            <w:tcW w:w="5576" w:type="dxa"/>
          </w:tcPr>
          <w:p w14:paraId="4121092E"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Ecología</w:t>
            </w:r>
          </w:p>
        </w:tc>
        <w:tc>
          <w:tcPr>
            <w:tcW w:w="1703" w:type="dxa"/>
          </w:tcPr>
          <w:p w14:paraId="2B6A068C" w14:textId="24568331"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36,923.44</w:t>
            </w:r>
          </w:p>
        </w:tc>
        <w:tc>
          <w:tcPr>
            <w:tcW w:w="1545" w:type="dxa"/>
          </w:tcPr>
          <w:p w14:paraId="1D8A04B9"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7B8EF731" w14:textId="77777777" w:rsidTr="00736D62">
        <w:trPr>
          <w:trHeight w:val="275"/>
        </w:trPr>
        <w:tc>
          <w:tcPr>
            <w:tcW w:w="5576" w:type="dxa"/>
          </w:tcPr>
          <w:p w14:paraId="0F28FD78" w14:textId="77777777" w:rsidR="0042301D" w:rsidRPr="004F7B5D" w:rsidRDefault="0042301D" w:rsidP="00F51961">
            <w:pPr>
              <w:pStyle w:val="Sinespaciado"/>
              <w:spacing w:line="276" w:lineRule="auto"/>
              <w:jc w:val="both"/>
              <w:rPr>
                <w:rFonts w:ascii="Tahoma" w:hAnsi="Tahoma" w:cs="Tahoma"/>
                <w:i/>
                <w:sz w:val="18"/>
                <w:szCs w:val="18"/>
              </w:rPr>
            </w:pPr>
            <w:r w:rsidRPr="004F7B5D">
              <w:rPr>
                <w:rFonts w:ascii="Tahoma" w:hAnsi="Tahoma" w:cs="Tahoma"/>
                <w:i/>
                <w:sz w:val="18"/>
                <w:szCs w:val="18"/>
              </w:rPr>
              <w:t xml:space="preserve">          Diversas Certificaciones</w:t>
            </w:r>
          </w:p>
        </w:tc>
        <w:tc>
          <w:tcPr>
            <w:tcW w:w="1703" w:type="dxa"/>
          </w:tcPr>
          <w:p w14:paraId="32909692" w14:textId="53C081AE" w:rsidR="0042301D" w:rsidRPr="00D12520" w:rsidRDefault="00EF7A79" w:rsidP="000E2C9B">
            <w:pPr>
              <w:pStyle w:val="Sinespaciado"/>
              <w:spacing w:line="276" w:lineRule="auto"/>
              <w:jc w:val="right"/>
              <w:rPr>
                <w:rFonts w:ascii="Tahoma" w:hAnsi="Tahoma" w:cs="Tahoma"/>
                <w:i/>
                <w:sz w:val="18"/>
                <w:szCs w:val="18"/>
              </w:rPr>
            </w:pPr>
            <w:r>
              <w:rPr>
                <w:rFonts w:ascii="Tahoma" w:hAnsi="Tahoma" w:cs="Tahoma"/>
                <w:i/>
                <w:sz w:val="18"/>
                <w:szCs w:val="18"/>
              </w:rPr>
              <w:t>212,676.75</w:t>
            </w:r>
          </w:p>
        </w:tc>
        <w:tc>
          <w:tcPr>
            <w:tcW w:w="1545" w:type="dxa"/>
          </w:tcPr>
          <w:p w14:paraId="6FED3ECB" w14:textId="77777777" w:rsidR="0042301D" w:rsidRPr="004F7B5D" w:rsidRDefault="0042301D" w:rsidP="00F51961">
            <w:pPr>
              <w:pStyle w:val="Sinespaciado"/>
              <w:spacing w:line="276" w:lineRule="auto"/>
              <w:jc w:val="right"/>
              <w:rPr>
                <w:rFonts w:ascii="Tahoma" w:hAnsi="Tahoma" w:cs="Tahoma"/>
                <w:b/>
                <w:i/>
                <w:sz w:val="18"/>
                <w:szCs w:val="18"/>
              </w:rPr>
            </w:pPr>
          </w:p>
        </w:tc>
      </w:tr>
      <w:tr w:rsidR="0042301D" w:rsidRPr="004F7B5D" w14:paraId="44CE3902" w14:textId="77777777" w:rsidTr="00736D62">
        <w:trPr>
          <w:trHeight w:val="275"/>
        </w:trPr>
        <w:tc>
          <w:tcPr>
            <w:tcW w:w="5576" w:type="dxa"/>
          </w:tcPr>
          <w:p w14:paraId="36ADFFF9"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Productos de tipo corriente</w:t>
            </w:r>
          </w:p>
        </w:tc>
        <w:tc>
          <w:tcPr>
            <w:tcW w:w="1703" w:type="dxa"/>
          </w:tcPr>
          <w:p w14:paraId="4C41BFF5" w14:textId="77777777" w:rsidR="0042301D" w:rsidRPr="004F7B5D" w:rsidRDefault="0042301D" w:rsidP="00F51961">
            <w:pPr>
              <w:pStyle w:val="Sinespaciado"/>
              <w:spacing w:line="276" w:lineRule="auto"/>
              <w:jc w:val="right"/>
              <w:rPr>
                <w:rFonts w:ascii="Tahoma" w:hAnsi="Tahoma" w:cs="Tahoma"/>
                <w:sz w:val="18"/>
                <w:szCs w:val="18"/>
              </w:rPr>
            </w:pPr>
          </w:p>
        </w:tc>
        <w:tc>
          <w:tcPr>
            <w:tcW w:w="1545" w:type="dxa"/>
          </w:tcPr>
          <w:p w14:paraId="116E054E" w14:textId="12DAA41D" w:rsidR="0042301D" w:rsidRPr="005336AE" w:rsidRDefault="00B91355" w:rsidP="00161159">
            <w:pPr>
              <w:pStyle w:val="Sinespaciado"/>
              <w:spacing w:line="276" w:lineRule="auto"/>
              <w:jc w:val="right"/>
              <w:rPr>
                <w:rFonts w:ascii="Tahoma" w:hAnsi="Tahoma" w:cs="Tahoma"/>
                <w:b/>
                <w:sz w:val="18"/>
                <w:szCs w:val="18"/>
              </w:rPr>
            </w:pPr>
            <w:r>
              <w:rPr>
                <w:rFonts w:ascii="Tahoma" w:hAnsi="Tahoma" w:cs="Tahoma"/>
                <w:b/>
                <w:sz w:val="18"/>
                <w:szCs w:val="18"/>
              </w:rPr>
              <w:t>381,845.70</w:t>
            </w:r>
          </w:p>
        </w:tc>
      </w:tr>
      <w:tr w:rsidR="0042301D" w:rsidRPr="004F7B5D" w14:paraId="391C392D" w14:textId="77777777" w:rsidTr="00736D62">
        <w:trPr>
          <w:trHeight w:val="275"/>
        </w:trPr>
        <w:tc>
          <w:tcPr>
            <w:tcW w:w="5576" w:type="dxa"/>
          </w:tcPr>
          <w:p w14:paraId="366DD9FE"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Venta de Bienes Muebles e Inmuebles</w:t>
            </w:r>
          </w:p>
        </w:tc>
        <w:tc>
          <w:tcPr>
            <w:tcW w:w="1703" w:type="dxa"/>
          </w:tcPr>
          <w:p w14:paraId="2F50BE11" w14:textId="74ED85FB" w:rsidR="0042301D" w:rsidRPr="006A58F1" w:rsidRDefault="00EF7A79" w:rsidP="00EF7A79">
            <w:pPr>
              <w:pStyle w:val="Sinespaciado"/>
              <w:spacing w:line="276" w:lineRule="auto"/>
              <w:jc w:val="center"/>
              <w:rPr>
                <w:rFonts w:ascii="Tahoma" w:hAnsi="Tahoma" w:cs="Tahoma"/>
                <w:i/>
                <w:sz w:val="18"/>
                <w:szCs w:val="18"/>
              </w:rPr>
            </w:pPr>
            <w:r>
              <w:rPr>
                <w:rFonts w:ascii="Tahoma" w:hAnsi="Tahoma" w:cs="Tahoma"/>
                <w:i/>
                <w:sz w:val="18"/>
                <w:szCs w:val="18"/>
              </w:rPr>
              <w:t xml:space="preserve">          177,102.40</w:t>
            </w:r>
          </w:p>
        </w:tc>
        <w:tc>
          <w:tcPr>
            <w:tcW w:w="1545" w:type="dxa"/>
          </w:tcPr>
          <w:p w14:paraId="47984F04" w14:textId="77777777" w:rsidR="0042301D" w:rsidRPr="004F7B5D" w:rsidRDefault="0042301D" w:rsidP="00F51961">
            <w:pPr>
              <w:pStyle w:val="Sinespaciado"/>
              <w:spacing w:line="276" w:lineRule="auto"/>
              <w:jc w:val="center"/>
              <w:rPr>
                <w:rFonts w:ascii="Tahoma" w:hAnsi="Tahoma" w:cs="Tahoma"/>
                <w:b/>
                <w:sz w:val="18"/>
                <w:szCs w:val="18"/>
              </w:rPr>
            </w:pPr>
          </w:p>
        </w:tc>
      </w:tr>
      <w:tr w:rsidR="0042301D" w:rsidRPr="004F7B5D" w14:paraId="10EBBFEB" w14:textId="77777777" w:rsidTr="00736D62">
        <w:trPr>
          <w:trHeight w:val="275"/>
        </w:trPr>
        <w:tc>
          <w:tcPr>
            <w:tcW w:w="5576" w:type="dxa"/>
          </w:tcPr>
          <w:p w14:paraId="0ACA3C55"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Arrendamiento de Bienes Muebles e Inmuebles</w:t>
            </w:r>
          </w:p>
        </w:tc>
        <w:tc>
          <w:tcPr>
            <w:tcW w:w="1703" w:type="dxa"/>
          </w:tcPr>
          <w:p w14:paraId="0B793936" w14:textId="52C9FBAA" w:rsidR="0042301D" w:rsidRPr="006A58F1" w:rsidRDefault="00EF7A79" w:rsidP="00161159">
            <w:pPr>
              <w:pStyle w:val="Sinespaciado"/>
              <w:spacing w:line="276" w:lineRule="auto"/>
              <w:jc w:val="right"/>
              <w:rPr>
                <w:rFonts w:ascii="Tahoma" w:hAnsi="Tahoma" w:cs="Tahoma"/>
                <w:i/>
                <w:sz w:val="18"/>
                <w:szCs w:val="18"/>
              </w:rPr>
            </w:pPr>
            <w:r>
              <w:rPr>
                <w:rFonts w:ascii="Tahoma" w:hAnsi="Tahoma" w:cs="Tahoma"/>
                <w:i/>
                <w:sz w:val="18"/>
                <w:szCs w:val="18"/>
              </w:rPr>
              <w:t>7,208.42</w:t>
            </w:r>
          </w:p>
        </w:tc>
        <w:tc>
          <w:tcPr>
            <w:tcW w:w="1545" w:type="dxa"/>
          </w:tcPr>
          <w:p w14:paraId="4494862A" w14:textId="77777777" w:rsidR="0042301D" w:rsidRPr="004F7B5D" w:rsidRDefault="0042301D" w:rsidP="00F51961">
            <w:pPr>
              <w:pStyle w:val="Sinespaciado"/>
              <w:spacing w:line="276" w:lineRule="auto"/>
              <w:jc w:val="right"/>
              <w:rPr>
                <w:rFonts w:ascii="Tahoma" w:hAnsi="Tahoma" w:cs="Tahoma"/>
                <w:b/>
                <w:sz w:val="18"/>
                <w:szCs w:val="18"/>
              </w:rPr>
            </w:pPr>
          </w:p>
        </w:tc>
      </w:tr>
      <w:tr w:rsidR="0042301D" w:rsidRPr="004F7B5D" w14:paraId="799356A4" w14:textId="77777777" w:rsidTr="00736D62">
        <w:trPr>
          <w:trHeight w:val="275"/>
        </w:trPr>
        <w:tc>
          <w:tcPr>
            <w:tcW w:w="5576" w:type="dxa"/>
          </w:tcPr>
          <w:p w14:paraId="3F2E58DD"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Formas impresas</w:t>
            </w:r>
          </w:p>
        </w:tc>
        <w:tc>
          <w:tcPr>
            <w:tcW w:w="1703" w:type="dxa"/>
          </w:tcPr>
          <w:p w14:paraId="7013DC7E" w14:textId="292235DE" w:rsidR="0042301D" w:rsidRPr="006A58F1" w:rsidRDefault="00EF7A79" w:rsidP="00161159">
            <w:pPr>
              <w:pStyle w:val="Sinespaciado"/>
              <w:spacing w:line="276" w:lineRule="auto"/>
              <w:jc w:val="right"/>
              <w:rPr>
                <w:rFonts w:ascii="Tahoma" w:hAnsi="Tahoma" w:cs="Tahoma"/>
                <w:i/>
                <w:sz w:val="18"/>
                <w:szCs w:val="18"/>
              </w:rPr>
            </w:pPr>
            <w:r>
              <w:rPr>
                <w:rFonts w:ascii="Tahoma" w:hAnsi="Tahoma" w:cs="Tahoma"/>
                <w:i/>
                <w:sz w:val="18"/>
                <w:szCs w:val="18"/>
              </w:rPr>
              <w:t>197,534.88</w:t>
            </w:r>
          </w:p>
        </w:tc>
        <w:tc>
          <w:tcPr>
            <w:tcW w:w="1545" w:type="dxa"/>
          </w:tcPr>
          <w:p w14:paraId="44FEAF2E"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76CFA6D5" w14:textId="77777777" w:rsidTr="00736D62">
        <w:trPr>
          <w:trHeight w:val="275"/>
        </w:trPr>
        <w:tc>
          <w:tcPr>
            <w:tcW w:w="5576" w:type="dxa"/>
          </w:tcPr>
          <w:p w14:paraId="246FD71A" w14:textId="77777777" w:rsidR="0042301D" w:rsidRPr="004F7B5D" w:rsidRDefault="0042301D"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    Otros Productos que Generan Ingresos Corrientes</w:t>
            </w:r>
          </w:p>
        </w:tc>
        <w:tc>
          <w:tcPr>
            <w:tcW w:w="1703" w:type="dxa"/>
          </w:tcPr>
          <w:p w14:paraId="719BCE4B" w14:textId="66495585" w:rsidR="0042301D" w:rsidRPr="006A58F1" w:rsidRDefault="00EF7A79" w:rsidP="00161159">
            <w:pPr>
              <w:pStyle w:val="Sinespaciado"/>
              <w:spacing w:line="276" w:lineRule="auto"/>
              <w:jc w:val="right"/>
              <w:rPr>
                <w:rFonts w:ascii="Tahoma" w:hAnsi="Tahoma" w:cs="Tahoma"/>
                <w:i/>
                <w:sz w:val="18"/>
                <w:szCs w:val="18"/>
              </w:rPr>
            </w:pPr>
            <w:r>
              <w:rPr>
                <w:rFonts w:ascii="Tahoma" w:hAnsi="Tahoma" w:cs="Tahoma"/>
                <w:i/>
                <w:sz w:val="18"/>
                <w:szCs w:val="18"/>
              </w:rPr>
              <w:t>0</w:t>
            </w:r>
          </w:p>
        </w:tc>
        <w:tc>
          <w:tcPr>
            <w:tcW w:w="1545" w:type="dxa"/>
          </w:tcPr>
          <w:p w14:paraId="014608E3" w14:textId="77777777" w:rsidR="0042301D" w:rsidRPr="004F7B5D" w:rsidRDefault="0042301D" w:rsidP="00F51961">
            <w:pPr>
              <w:pStyle w:val="Sinespaciado"/>
              <w:spacing w:line="276" w:lineRule="auto"/>
              <w:jc w:val="right"/>
              <w:rPr>
                <w:rFonts w:ascii="Tahoma" w:hAnsi="Tahoma" w:cs="Tahoma"/>
                <w:sz w:val="18"/>
                <w:szCs w:val="18"/>
              </w:rPr>
            </w:pPr>
          </w:p>
        </w:tc>
      </w:tr>
      <w:tr w:rsidR="0042301D" w:rsidRPr="004F7B5D" w14:paraId="6FF8F28F" w14:textId="77777777" w:rsidTr="00736D62">
        <w:trPr>
          <w:trHeight w:val="275"/>
        </w:trPr>
        <w:tc>
          <w:tcPr>
            <w:tcW w:w="5576" w:type="dxa"/>
          </w:tcPr>
          <w:p w14:paraId="17402654"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Aprovechamientos de tipo corriente</w:t>
            </w:r>
          </w:p>
        </w:tc>
        <w:tc>
          <w:tcPr>
            <w:tcW w:w="1703" w:type="dxa"/>
          </w:tcPr>
          <w:p w14:paraId="130B2794" w14:textId="77777777" w:rsidR="0042301D" w:rsidRPr="004F7B5D" w:rsidRDefault="0042301D" w:rsidP="00F51961">
            <w:pPr>
              <w:pStyle w:val="Sinespaciado"/>
              <w:spacing w:line="276" w:lineRule="auto"/>
              <w:jc w:val="right"/>
              <w:rPr>
                <w:rFonts w:ascii="Tahoma" w:hAnsi="Tahoma" w:cs="Tahoma"/>
                <w:b/>
                <w:sz w:val="18"/>
                <w:szCs w:val="18"/>
              </w:rPr>
            </w:pPr>
          </w:p>
        </w:tc>
        <w:tc>
          <w:tcPr>
            <w:tcW w:w="1545" w:type="dxa"/>
          </w:tcPr>
          <w:p w14:paraId="2DFA220C" w14:textId="0A2EE556" w:rsidR="0042301D" w:rsidRPr="005336AE" w:rsidRDefault="00B91355" w:rsidP="00161159">
            <w:pPr>
              <w:pStyle w:val="Sinespaciado"/>
              <w:spacing w:line="276" w:lineRule="auto"/>
              <w:jc w:val="right"/>
              <w:rPr>
                <w:rFonts w:ascii="Tahoma" w:hAnsi="Tahoma" w:cs="Tahoma"/>
                <w:b/>
                <w:sz w:val="18"/>
                <w:szCs w:val="18"/>
              </w:rPr>
            </w:pPr>
            <w:r>
              <w:rPr>
                <w:rFonts w:ascii="Tahoma" w:hAnsi="Tahoma" w:cs="Tahoma"/>
                <w:b/>
                <w:sz w:val="18"/>
                <w:szCs w:val="18"/>
              </w:rPr>
              <w:t>265,832.59</w:t>
            </w:r>
          </w:p>
        </w:tc>
      </w:tr>
      <w:tr w:rsidR="0042301D" w:rsidRPr="004F7B5D" w14:paraId="6B38E02D" w14:textId="77777777" w:rsidTr="00736D62">
        <w:trPr>
          <w:trHeight w:val="275"/>
        </w:trPr>
        <w:tc>
          <w:tcPr>
            <w:tcW w:w="5576" w:type="dxa"/>
          </w:tcPr>
          <w:p w14:paraId="3C7E4DBD" w14:textId="4DB40616" w:rsidR="0042301D" w:rsidRPr="004F7B5D" w:rsidRDefault="00EF7A79" w:rsidP="00F51961">
            <w:pPr>
              <w:pStyle w:val="Sinespaciado"/>
              <w:spacing w:line="276" w:lineRule="auto"/>
              <w:jc w:val="both"/>
              <w:rPr>
                <w:rFonts w:ascii="Tahoma" w:hAnsi="Tahoma" w:cs="Tahoma"/>
                <w:b/>
                <w:sz w:val="18"/>
                <w:szCs w:val="18"/>
              </w:rPr>
            </w:pPr>
            <w:r>
              <w:rPr>
                <w:rFonts w:ascii="Tahoma" w:hAnsi="Tahoma" w:cs="Tahoma"/>
                <w:b/>
                <w:sz w:val="18"/>
                <w:szCs w:val="18"/>
              </w:rPr>
              <w:t xml:space="preserve">    intereses</w:t>
            </w:r>
          </w:p>
        </w:tc>
        <w:tc>
          <w:tcPr>
            <w:tcW w:w="1703" w:type="dxa"/>
          </w:tcPr>
          <w:p w14:paraId="547913D1" w14:textId="30CF7D35" w:rsidR="0042301D" w:rsidRPr="00E570B2" w:rsidRDefault="0042301D" w:rsidP="00161159">
            <w:pPr>
              <w:pStyle w:val="Sinespaciado"/>
              <w:spacing w:line="276" w:lineRule="auto"/>
              <w:jc w:val="right"/>
              <w:rPr>
                <w:rFonts w:ascii="Tahoma" w:hAnsi="Tahoma" w:cs="Tahoma"/>
                <w:b/>
                <w:sz w:val="18"/>
                <w:szCs w:val="18"/>
              </w:rPr>
            </w:pPr>
          </w:p>
        </w:tc>
        <w:tc>
          <w:tcPr>
            <w:tcW w:w="1545" w:type="dxa"/>
          </w:tcPr>
          <w:p w14:paraId="43FA0FB1" w14:textId="77777777" w:rsidR="0042301D" w:rsidRPr="004F7B5D" w:rsidRDefault="0042301D" w:rsidP="00F51961">
            <w:pPr>
              <w:pStyle w:val="Sinespaciado"/>
              <w:spacing w:line="276" w:lineRule="auto"/>
              <w:rPr>
                <w:rFonts w:ascii="Tahoma" w:hAnsi="Tahoma" w:cs="Tahoma"/>
                <w:i/>
                <w:sz w:val="18"/>
                <w:szCs w:val="18"/>
              </w:rPr>
            </w:pPr>
          </w:p>
        </w:tc>
      </w:tr>
      <w:tr w:rsidR="0042301D" w:rsidRPr="004F7B5D" w14:paraId="69FC61CB" w14:textId="77777777" w:rsidTr="00736D62">
        <w:trPr>
          <w:trHeight w:val="364"/>
        </w:trPr>
        <w:tc>
          <w:tcPr>
            <w:tcW w:w="5576" w:type="dxa"/>
          </w:tcPr>
          <w:p w14:paraId="2645C0F2" w14:textId="77777777" w:rsidR="0042301D" w:rsidRPr="004F7B5D" w:rsidRDefault="0042301D" w:rsidP="00F51961">
            <w:pPr>
              <w:pStyle w:val="Sinespaciado"/>
              <w:spacing w:line="276" w:lineRule="auto"/>
              <w:jc w:val="both"/>
              <w:rPr>
                <w:rFonts w:ascii="Tahoma" w:hAnsi="Tahoma" w:cs="Tahoma"/>
                <w:b/>
                <w:sz w:val="18"/>
                <w:szCs w:val="18"/>
              </w:rPr>
            </w:pPr>
            <w:r w:rsidRPr="004F7B5D">
              <w:rPr>
                <w:rFonts w:ascii="Tahoma" w:hAnsi="Tahoma" w:cs="Tahoma"/>
                <w:b/>
                <w:sz w:val="18"/>
                <w:szCs w:val="18"/>
              </w:rPr>
              <w:t xml:space="preserve">    Otros aprovechamientos</w:t>
            </w:r>
          </w:p>
        </w:tc>
        <w:tc>
          <w:tcPr>
            <w:tcW w:w="1703" w:type="dxa"/>
          </w:tcPr>
          <w:p w14:paraId="5D07D1D7" w14:textId="7F90D729" w:rsidR="0042301D" w:rsidRPr="00E570B2" w:rsidRDefault="005A3A31" w:rsidP="00161159">
            <w:pPr>
              <w:pStyle w:val="Sinespaciado"/>
              <w:spacing w:line="276" w:lineRule="auto"/>
              <w:jc w:val="right"/>
              <w:rPr>
                <w:rFonts w:ascii="Tahoma" w:hAnsi="Tahoma" w:cs="Tahoma"/>
                <w:b/>
                <w:sz w:val="18"/>
                <w:szCs w:val="18"/>
              </w:rPr>
            </w:pPr>
            <w:r>
              <w:rPr>
                <w:rFonts w:ascii="Tahoma" w:hAnsi="Tahoma" w:cs="Tahoma"/>
                <w:b/>
                <w:sz w:val="18"/>
                <w:szCs w:val="18"/>
              </w:rPr>
              <w:t>264,832.59</w:t>
            </w:r>
          </w:p>
        </w:tc>
        <w:tc>
          <w:tcPr>
            <w:tcW w:w="1545" w:type="dxa"/>
          </w:tcPr>
          <w:p w14:paraId="1009FB5A" w14:textId="77777777" w:rsidR="0042301D" w:rsidRPr="004F7B5D" w:rsidRDefault="0042301D" w:rsidP="00F51961">
            <w:pPr>
              <w:pStyle w:val="Sinespaciado"/>
              <w:spacing w:line="276" w:lineRule="auto"/>
              <w:rPr>
                <w:rFonts w:ascii="Tahoma" w:hAnsi="Tahoma" w:cs="Tahoma"/>
                <w:i/>
                <w:sz w:val="18"/>
                <w:szCs w:val="18"/>
              </w:rPr>
            </w:pPr>
          </w:p>
        </w:tc>
      </w:tr>
    </w:tbl>
    <w:p w14:paraId="12408822" w14:textId="77777777" w:rsidR="00235710" w:rsidRPr="004F7B5D" w:rsidRDefault="00235710" w:rsidP="00F51961">
      <w:pPr>
        <w:pStyle w:val="Sinespaciado"/>
        <w:spacing w:line="276" w:lineRule="auto"/>
        <w:jc w:val="both"/>
        <w:rPr>
          <w:rFonts w:ascii="Tahoma" w:hAnsi="Tahoma" w:cs="Tahoma"/>
          <w:b/>
          <w:i/>
          <w:sz w:val="18"/>
          <w:szCs w:val="18"/>
        </w:rPr>
      </w:pPr>
    </w:p>
    <w:p w14:paraId="50B33C98" w14:textId="77777777" w:rsidR="00BF3056" w:rsidRPr="004F7B5D" w:rsidRDefault="00BF3056" w:rsidP="00F51961">
      <w:pPr>
        <w:pStyle w:val="Sinespaciado"/>
        <w:spacing w:line="276" w:lineRule="auto"/>
        <w:jc w:val="both"/>
        <w:rPr>
          <w:rFonts w:ascii="Tahoma" w:hAnsi="Tahoma" w:cs="Tahoma"/>
          <w:b/>
          <w:i/>
          <w:sz w:val="18"/>
          <w:szCs w:val="18"/>
        </w:rPr>
      </w:pPr>
    </w:p>
    <w:p w14:paraId="07286E8F" w14:textId="77777777" w:rsidR="00BF3056" w:rsidRPr="004F7B5D" w:rsidRDefault="00BF3056" w:rsidP="00F51961">
      <w:pPr>
        <w:pStyle w:val="Sinespaciado"/>
        <w:spacing w:line="276" w:lineRule="auto"/>
        <w:jc w:val="both"/>
        <w:rPr>
          <w:rFonts w:ascii="Tahoma" w:hAnsi="Tahoma" w:cs="Tahoma"/>
          <w:b/>
          <w:i/>
          <w:sz w:val="18"/>
          <w:szCs w:val="18"/>
        </w:rPr>
      </w:pPr>
    </w:p>
    <w:p w14:paraId="35262789" w14:textId="1DFC0CF1" w:rsidR="00476555" w:rsidRDefault="00A0260F" w:rsidP="00F51961">
      <w:pPr>
        <w:pStyle w:val="Sinespaciado"/>
        <w:spacing w:line="276" w:lineRule="auto"/>
        <w:jc w:val="both"/>
        <w:rPr>
          <w:rFonts w:ascii="Tahoma" w:hAnsi="Tahoma" w:cs="Tahoma"/>
          <w:b/>
          <w:i/>
          <w:sz w:val="18"/>
          <w:szCs w:val="18"/>
        </w:rPr>
      </w:pPr>
      <w:r w:rsidRPr="004F7B5D">
        <w:rPr>
          <w:rFonts w:ascii="Tahoma" w:hAnsi="Tahoma" w:cs="Tahoma"/>
          <w:b/>
          <w:i/>
          <w:sz w:val="18"/>
          <w:szCs w:val="18"/>
        </w:rPr>
        <w:t>Participaciones,</w:t>
      </w:r>
      <w:r w:rsidR="00476555" w:rsidRPr="004F7B5D">
        <w:rPr>
          <w:rFonts w:ascii="Tahoma" w:hAnsi="Tahoma" w:cs="Tahoma"/>
          <w:b/>
          <w:i/>
          <w:sz w:val="18"/>
          <w:szCs w:val="18"/>
        </w:rPr>
        <w:t xml:space="preserve"> Aportaciones</w:t>
      </w:r>
      <w:r w:rsidRPr="004F7B5D">
        <w:rPr>
          <w:rFonts w:ascii="Tahoma" w:hAnsi="Tahoma" w:cs="Tahoma"/>
          <w:b/>
          <w:i/>
          <w:sz w:val="18"/>
          <w:szCs w:val="18"/>
        </w:rPr>
        <w:t>, Convenios, Incentivos Derivados de la Colaboración Fiscal y Fondos Distintos de Aportaciones</w:t>
      </w:r>
    </w:p>
    <w:p w14:paraId="69894AEC" w14:textId="27D8149A" w:rsidR="00F51961" w:rsidRDefault="00F51961" w:rsidP="00F51961">
      <w:pPr>
        <w:pStyle w:val="Sinespaciado"/>
        <w:spacing w:line="276" w:lineRule="auto"/>
        <w:jc w:val="both"/>
        <w:rPr>
          <w:rFonts w:ascii="Tahoma" w:hAnsi="Tahoma" w:cs="Tahoma"/>
          <w:b/>
          <w:i/>
          <w:sz w:val="18"/>
          <w:szCs w:val="18"/>
        </w:rPr>
      </w:pPr>
    </w:p>
    <w:p w14:paraId="279B2520" w14:textId="77777777" w:rsidR="00F51961" w:rsidRPr="004F7B5D" w:rsidRDefault="00F51961" w:rsidP="00F51961">
      <w:pPr>
        <w:pStyle w:val="Sinespaciado"/>
        <w:spacing w:line="276" w:lineRule="auto"/>
        <w:jc w:val="both"/>
        <w:rPr>
          <w:rFonts w:ascii="Tahoma" w:hAnsi="Tahoma" w:cs="Tahoma"/>
          <w:b/>
          <w:i/>
          <w:sz w:val="18"/>
          <w:szCs w:val="18"/>
        </w:rPr>
      </w:pPr>
    </w:p>
    <w:p w14:paraId="13C78678" w14:textId="77777777" w:rsidR="00476555" w:rsidRPr="004F7B5D" w:rsidRDefault="00476555" w:rsidP="00F51961">
      <w:pPr>
        <w:pStyle w:val="Sinespaciado"/>
        <w:spacing w:line="276" w:lineRule="auto"/>
        <w:jc w:val="both"/>
        <w:rPr>
          <w:rFonts w:ascii="Tahoma" w:hAnsi="Tahoma" w:cs="Tahoma"/>
          <w:b/>
          <w:i/>
          <w:sz w:val="18"/>
          <w:szCs w:val="18"/>
        </w:rPr>
      </w:pPr>
    </w:p>
    <w:p w14:paraId="687E58F2" w14:textId="4BBE5546" w:rsidR="00476555" w:rsidRPr="00B578B6" w:rsidRDefault="00476555" w:rsidP="00F51961">
      <w:pPr>
        <w:pStyle w:val="Sinespaciado"/>
        <w:numPr>
          <w:ilvl w:val="0"/>
          <w:numId w:val="8"/>
        </w:numPr>
        <w:spacing w:line="276" w:lineRule="auto"/>
        <w:jc w:val="both"/>
        <w:rPr>
          <w:rFonts w:ascii="Tahoma" w:hAnsi="Tahoma" w:cs="Tahoma"/>
          <w:sz w:val="18"/>
          <w:szCs w:val="18"/>
        </w:rPr>
      </w:pPr>
      <w:r w:rsidRPr="00B578B6">
        <w:rPr>
          <w:rFonts w:ascii="Tahoma" w:hAnsi="Tahoma" w:cs="Tahoma"/>
          <w:sz w:val="18"/>
          <w:szCs w:val="18"/>
        </w:rPr>
        <w:t xml:space="preserve">El saldo </w:t>
      </w:r>
      <w:r w:rsidR="00A0260F" w:rsidRPr="00B578B6">
        <w:rPr>
          <w:rFonts w:ascii="Tahoma" w:hAnsi="Tahoma" w:cs="Tahoma"/>
          <w:sz w:val="18"/>
          <w:szCs w:val="18"/>
        </w:rPr>
        <w:t xml:space="preserve">al cierre </w:t>
      </w:r>
      <w:r w:rsidR="00780904" w:rsidRPr="00B578B6">
        <w:rPr>
          <w:rFonts w:ascii="Tahoma" w:hAnsi="Tahoma" w:cs="Tahoma"/>
          <w:sz w:val="18"/>
          <w:szCs w:val="18"/>
        </w:rPr>
        <w:t>de l</w:t>
      </w:r>
      <w:r w:rsidR="00401E55" w:rsidRPr="00B578B6">
        <w:rPr>
          <w:rFonts w:ascii="Tahoma" w:hAnsi="Tahoma" w:cs="Tahoma"/>
          <w:sz w:val="18"/>
          <w:szCs w:val="18"/>
        </w:rPr>
        <w:t xml:space="preserve">a cuenta pública del mes de </w:t>
      </w:r>
      <w:r w:rsidR="00B578B6" w:rsidRPr="00B578B6">
        <w:rPr>
          <w:rFonts w:ascii="Tahoma" w:hAnsi="Tahoma" w:cs="Tahoma"/>
          <w:sz w:val="18"/>
          <w:szCs w:val="18"/>
          <w:lang w:val="es-MX"/>
        </w:rPr>
        <w:t xml:space="preserve">enero </w:t>
      </w:r>
      <w:r w:rsidR="00B578B6" w:rsidRPr="00B578B6">
        <w:rPr>
          <w:rFonts w:ascii="Tahoma" w:hAnsi="Tahoma" w:cs="Tahoma"/>
          <w:sz w:val="18"/>
          <w:szCs w:val="18"/>
        </w:rPr>
        <w:t>2022</w:t>
      </w:r>
      <w:r w:rsidR="00A0260F" w:rsidRPr="00B578B6">
        <w:rPr>
          <w:rFonts w:ascii="Tahoma" w:hAnsi="Tahoma" w:cs="Tahoma"/>
          <w:sz w:val="18"/>
          <w:szCs w:val="18"/>
        </w:rPr>
        <w:t xml:space="preserve"> de esta cuenta se integra de conformidad a lo expresado en la siguiente tabla y asciende a la cantidad de </w:t>
      </w:r>
      <w:r w:rsidR="00FC7595" w:rsidRPr="00B578B6">
        <w:rPr>
          <w:rFonts w:ascii="Tahoma" w:hAnsi="Tahoma" w:cs="Tahoma"/>
          <w:sz w:val="18"/>
          <w:szCs w:val="18"/>
        </w:rPr>
        <w:t xml:space="preserve">$ </w:t>
      </w:r>
      <w:r w:rsidR="00414E58" w:rsidRPr="00B578B6">
        <w:rPr>
          <w:rFonts w:ascii="Tahoma" w:hAnsi="Tahoma" w:cs="Tahoma"/>
          <w:sz w:val="18"/>
          <w:szCs w:val="18"/>
        </w:rPr>
        <w:t>26</w:t>
      </w:r>
      <w:proofErr w:type="gramStart"/>
      <w:r w:rsidR="00414E58" w:rsidRPr="00B578B6">
        <w:rPr>
          <w:rFonts w:ascii="Tahoma" w:hAnsi="Tahoma" w:cs="Tahoma"/>
          <w:sz w:val="18"/>
          <w:szCs w:val="18"/>
        </w:rPr>
        <w:t>,710,273.32</w:t>
      </w:r>
      <w:proofErr w:type="gramEnd"/>
      <w:r w:rsidR="00D736F8" w:rsidRPr="00B578B6">
        <w:rPr>
          <w:rFonts w:ascii="Tahoma" w:hAnsi="Tahoma" w:cs="Tahoma"/>
          <w:sz w:val="18"/>
          <w:szCs w:val="18"/>
        </w:rPr>
        <w:t xml:space="preserve"> </w:t>
      </w:r>
      <w:r w:rsidR="00780904" w:rsidRPr="00B578B6">
        <w:rPr>
          <w:rFonts w:ascii="Tahoma" w:hAnsi="Tahoma" w:cs="Tahoma"/>
          <w:sz w:val="18"/>
          <w:szCs w:val="18"/>
        </w:rPr>
        <w:t>(</w:t>
      </w:r>
      <w:r w:rsidR="00B578B6" w:rsidRPr="00B578B6">
        <w:rPr>
          <w:rFonts w:ascii="Tahoma" w:hAnsi="Tahoma" w:cs="Tahoma"/>
          <w:sz w:val="18"/>
          <w:szCs w:val="18"/>
        </w:rPr>
        <w:t xml:space="preserve">Veintiséis millones setecientos diez mil doscientos setenta y tres </w:t>
      </w:r>
      <w:r w:rsidR="00AE797C" w:rsidRPr="00B578B6">
        <w:rPr>
          <w:rFonts w:ascii="Tahoma" w:hAnsi="Tahoma" w:cs="Tahoma"/>
          <w:sz w:val="18"/>
          <w:szCs w:val="18"/>
        </w:rPr>
        <w:t xml:space="preserve">pesos </w:t>
      </w:r>
      <w:r w:rsidR="00B578B6" w:rsidRPr="00B578B6">
        <w:rPr>
          <w:rFonts w:ascii="Tahoma" w:hAnsi="Tahoma" w:cs="Tahoma"/>
          <w:sz w:val="18"/>
          <w:szCs w:val="18"/>
        </w:rPr>
        <w:t>3</w:t>
      </w:r>
      <w:r w:rsidR="00D736F8" w:rsidRPr="00B578B6">
        <w:rPr>
          <w:rFonts w:ascii="Tahoma" w:hAnsi="Tahoma" w:cs="Tahoma"/>
          <w:sz w:val="18"/>
          <w:szCs w:val="18"/>
        </w:rPr>
        <w:t>2</w:t>
      </w:r>
      <w:r w:rsidRPr="00B578B6">
        <w:rPr>
          <w:rFonts w:ascii="Tahoma" w:hAnsi="Tahoma" w:cs="Tahoma"/>
          <w:sz w:val="18"/>
          <w:szCs w:val="18"/>
        </w:rPr>
        <w:t>/100 m.n.).</w:t>
      </w:r>
    </w:p>
    <w:p w14:paraId="52273453" w14:textId="77777777" w:rsidR="00B34491" w:rsidRPr="004F7B5D" w:rsidRDefault="00B34491" w:rsidP="00F51961">
      <w:pPr>
        <w:pStyle w:val="Sinespaciado"/>
        <w:spacing w:line="276" w:lineRule="auto"/>
        <w:ind w:left="720"/>
        <w:jc w:val="both"/>
        <w:rPr>
          <w:rFonts w:ascii="Tahoma" w:hAnsi="Tahoma" w:cs="Tahoma"/>
          <w:sz w:val="18"/>
          <w:szCs w:val="18"/>
        </w:rPr>
      </w:pPr>
    </w:p>
    <w:p w14:paraId="450F2A05" w14:textId="77777777" w:rsidR="00476555" w:rsidRPr="004F7B5D" w:rsidRDefault="00476555" w:rsidP="00F51961">
      <w:pPr>
        <w:pStyle w:val="Sinespaciado"/>
        <w:spacing w:line="276" w:lineRule="auto"/>
        <w:ind w:left="720"/>
        <w:jc w:val="both"/>
        <w:rPr>
          <w:rFonts w:ascii="Tahoma" w:hAnsi="Tahoma" w:cs="Tahoma"/>
          <w:sz w:val="18"/>
          <w:szCs w:val="18"/>
        </w:rPr>
      </w:pPr>
    </w:p>
    <w:tbl>
      <w:tblPr>
        <w:tblStyle w:val="Tablaconcuadrcula"/>
        <w:tblW w:w="6466" w:type="dxa"/>
        <w:tblInd w:w="2052" w:type="dxa"/>
        <w:tblLook w:val="04A0" w:firstRow="1" w:lastRow="0" w:firstColumn="1" w:lastColumn="0" w:noHBand="0" w:noVBand="1"/>
      </w:tblPr>
      <w:tblGrid>
        <w:gridCol w:w="3397"/>
        <w:gridCol w:w="1538"/>
        <w:gridCol w:w="1531"/>
      </w:tblGrid>
      <w:tr w:rsidR="008D52BF" w:rsidRPr="004F7B5D" w14:paraId="4CAD7682" w14:textId="77777777" w:rsidTr="00F15C9E">
        <w:trPr>
          <w:trHeight w:val="253"/>
        </w:trPr>
        <w:tc>
          <w:tcPr>
            <w:tcW w:w="3445" w:type="dxa"/>
            <w:shd w:val="clear" w:color="auto" w:fill="D9D9D9" w:themeFill="background1" w:themeFillShade="D9"/>
          </w:tcPr>
          <w:p w14:paraId="71CBE1CC"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Rubro</w:t>
            </w:r>
          </w:p>
        </w:tc>
        <w:tc>
          <w:tcPr>
            <w:tcW w:w="1543" w:type="dxa"/>
            <w:shd w:val="clear" w:color="auto" w:fill="D9D9D9" w:themeFill="background1" w:themeFillShade="D9"/>
          </w:tcPr>
          <w:p w14:paraId="35A24319" w14:textId="77777777" w:rsidR="008D52BF" w:rsidRPr="004F7B5D" w:rsidRDefault="008D52BF"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c>
          <w:tcPr>
            <w:tcW w:w="1478" w:type="dxa"/>
            <w:shd w:val="clear" w:color="auto" w:fill="D9D9D9" w:themeFill="background1" w:themeFillShade="D9"/>
          </w:tcPr>
          <w:p w14:paraId="2CF4F6D1" w14:textId="77777777" w:rsidR="008D52BF" w:rsidRPr="004F7B5D" w:rsidRDefault="008D52BF" w:rsidP="00F51961">
            <w:pPr>
              <w:pStyle w:val="Sinespaciado"/>
              <w:spacing w:line="276" w:lineRule="auto"/>
              <w:jc w:val="center"/>
              <w:rPr>
                <w:rFonts w:ascii="Tahoma" w:hAnsi="Tahoma" w:cs="Tahoma"/>
                <w:b/>
                <w:sz w:val="18"/>
                <w:szCs w:val="18"/>
              </w:rPr>
            </w:pPr>
          </w:p>
        </w:tc>
      </w:tr>
      <w:tr w:rsidR="008D52BF" w:rsidRPr="004F7B5D" w14:paraId="5F776DE1" w14:textId="77777777" w:rsidTr="00F15C9E">
        <w:trPr>
          <w:trHeight w:val="253"/>
        </w:trPr>
        <w:tc>
          <w:tcPr>
            <w:tcW w:w="3445" w:type="dxa"/>
          </w:tcPr>
          <w:p w14:paraId="35A8371D" w14:textId="77777777" w:rsidR="008D52BF" w:rsidRPr="004F7B5D" w:rsidRDefault="008D52B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Participaciones</w:t>
            </w:r>
          </w:p>
        </w:tc>
        <w:tc>
          <w:tcPr>
            <w:tcW w:w="1543" w:type="dxa"/>
          </w:tcPr>
          <w:p w14:paraId="11571DDE" w14:textId="77777777" w:rsidR="008D52BF" w:rsidRPr="004F7B5D" w:rsidRDefault="008D52BF" w:rsidP="00F51961">
            <w:pPr>
              <w:pStyle w:val="Sinespaciado"/>
              <w:spacing w:line="276" w:lineRule="auto"/>
              <w:jc w:val="right"/>
              <w:rPr>
                <w:rFonts w:ascii="Tahoma" w:hAnsi="Tahoma" w:cs="Tahoma"/>
                <w:b/>
                <w:sz w:val="18"/>
                <w:szCs w:val="18"/>
              </w:rPr>
            </w:pPr>
          </w:p>
        </w:tc>
        <w:tc>
          <w:tcPr>
            <w:tcW w:w="1478" w:type="dxa"/>
          </w:tcPr>
          <w:p w14:paraId="56218851" w14:textId="0CBC7D4D" w:rsidR="008D52BF" w:rsidRPr="004F7B5D" w:rsidRDefault="00F15C9E" w:rsidP="00F51961">
            <w:pPr>
              <w:pStyle w:val="Sinespaciado"/>
              <w:spacing w:line="276" w:lineRule="auto"/>
              <w:jc w:val="right"/>
              <w:rPr>
                <w:rFonts w:ascii="Tahoma" w:hAnsi="Tahoma" w:cs="Tahoma"/>
                <w:b/>
                <w:sz w:val="18"/>
                <w:szCs w:val="18"/>
              </w:rPr>
            </w:pPr>
            <w:r>
              <w:rPr>
                <w:rFonts w:ascii="Tahoma" w:hAnsi="Tahoma" w:cs="Tahoma"/>
                <w:b/>
                <w:sz w:val="18"/>
                <w:szCs w:val="18"/>
              </w:rPr>
              <w:t>19,175,202.32</w:t>
            </w:r>
          </w:p>
        </w:tc>
      </w:tr>
      <w:tr w:rsidR="008D52BF" w:rsidRPr="004F7B5D" w14:paraId="3F4D16A6" w14:textId="77777777" w:rsidTr="00F15C9E">
        <w:trPr>
          <w:trHeight w:val="253"/>
        </w:trPr>
        <w:tc>
          <w:tcPr>
            <w:tcW w:w="3445" w:type="dxa"/>
          </w:tcPr>
          <w:p w14:paraId="03BF4482" w14:textId="77777777" w:rsidR="008D52BF" w:rsidRPr="00ED2BD3" w:rsidRDefault="008D52BF" w:rsidP="00F51961">
            <w:pPr>
              <w:pStyle w:val="Sinespaciado"/>
              <w:spacing w:line="276" w:lineRule="auto"/>
              <w:rPr>
                <w:rFonts w:ascii="Tahoma" w:hAnsi="Tahoma" w:cs="Tahoma"/>
                <w:sz w:val="18"/>
                <w:szCs w:val="18"/>
              </w:rPr>
            </w:pPr>
            <w:r w:rsidRPr="00ED2BD3">
              <w:rPr>
                <w:rFonts w:ascii="Tahoma" w:hAnsi="Tahoma" w:cs="Tahoma"/>
                <w:sz w:val="18"/>
                <w:szCs w:val="18"/>
              </w:rPr>
              <w:t>Fondo General de Participaciones</w:t>
            </w:r>
          </w:p>
        </w:tc>
        <w:tc>
          <w:tcPr>
            <w:tcW w:w="1543" w:type="dxa"/>
          </w:tcPr>
          <w:p w14:paraId="5BB3D4B0" w14:textId="4D469697" w:rsidR="008D52BF" w:rsidRPr="00493EBC" w:rsidRDefault="00F15C9E" w:rsidP="00F15C9E">
            <w:pPr>
              <w:pStyle w:val="Sinespaciado"/>
              <w:spacing w:line="276" w:lineRule="auto"/>
              <w:jc w:val="center"/>
              <w:rPr>
                <w:rFonts w:ascii="Tahoma" w:hAnsi="Tahoma" w:cs="Tahoma"/>
                <w:i/>
                <w:sz w:val="18"/>
                <w:szCs w:val="18"/>
              </w:rPr>
            </w:pPr>
            <w:r>
              <w:rPr>
                <w:rFonts w:ascii="Tahoma" w:hAnsi="Tahoma" w:cs="Tahoma"/>
                <w:i/>
                <w:sz w:val="18"/>
                <w:szCs w:val="18"/>
              </w:rPr>
              <w:t>13,056,862.90</w:t>
            </w:r>
          </w:p>
        </w:tc>
        <w:tc>
          <w:tcPr>
            <w:tcW w:w="1478" w:type="dxa"/>
          </w:tcPr>
          <w:p w14:paraId="1CF35D40" w14:textId="77777777" w:rsidR="008D52BF" w:rsidRPr="004F7B5D" w:rsidRDefault="008D52BF" w:rsidP="00F51961">
            <w:pPr>
              <w:pStyle w:val="Sinespaciado"/>
              <w:spacing w:line="276" w:lineRule="auto"/>
              <w:jc w:val="right"/>
              <w:rPr>
                <w:rFonts w:ascii="Tahoma" w:hAnsi="Tahoma" w:cs="Tahoma"/>
                <w:sz w:val="18"/>
                <w:szCs w:val="18"/>
              </w:rPr>
            </w:pPr>
          </w:p>
        </w:tc>
      </w:tr>
      <w:tr w:rsidR="008D52BF" w:rsidRPr="004F7B5D" w14:paraId="17F20EF1" w14:textId="77777777" w:rsidTr="00F15C9E">
        <w:trPr>
          <w:trHeight w:val="253"/>
        </w:trPr>
        <w:tc>
          <w:tcPr>
            <w:tcW w:w="3445" w:type="dxa"/>
          </w:tcPr>
          <w:p w14:paraId="0B6AB334" w14:textId="77777777" w:rsidR="008D52BF" w:rsidRPr="004F7B5D" w:rsidRDefault="008D52BF" w:rsidP="00F51961">
            <w:pPr>
              <w:pStyle w:val="Sinespaciado"/>
              <w:spacing w:line="276" w:lineRule="auto"/>
              <w:rPr>
                <w:rFonts w:ascii="Tahoma" w:hAnsi="Tahoma" w:cs="Tahoma"/>
                <w:sz w:val="18"/>
                <w:szCs w:val="18"/>
              </w:rPr>
            </w:pPr>
            <w:r w:rsidRPr="004F7B5D">
              <w:rPr>
                <w:rFonts w:ascii="Tahoma" w:hAnsi="Tahoma" w:cs="Tahoma"/>
                <w:sz w:val="18"/>
                <w:szCs w:val="18"/>
              </w:rPr>
              <w:t>Fondo de Fomento Municipal</w:t>
            </w:r>
          </w:p>
        </w:tc>
        <w:tc>
          <w:tcPr>
            <w:tcW w:w="1543" w:type="dxa"/>
          </w:tcPr>
          <w:p w14:paraId="17697DA7" w14:textId="2B0AB3F4" w:rsidR="008D52B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4,353,926.21</w:t>
            </w:r>
          </w:p>
        </w:tc>
        <w:tc>
          <w:tcPr>
            <w:tcW w:w="1478" w:type="dxa"/>
          </w:tcPr>
          <w:p w14:paraId="45062624" w14:textId="77777777" w:rsidR="008D52BF" w:rsidRPr="004F7B5D" w:rsidRDefault="008D52BF" w:rsidP="00F51961">
            <w:pPr>
              <w:pStyle w:val="Sinespaciado"/>
              <w:spacing w:line="276" w:lineRule="auto"/>
              <w:jc w:val="right"/>
              <w:rPr>
                <w:rFonts w:ascii="Tahoma" w:hAnsi="Tahoma" w:cs="Tahoma"/>
                <w:sz w:val="18"/>
                <w:szCs w:val="18"/>
              </w:rPr>
            </w:pPr>
          </w:p>
        </w:tc>
      </w:tr>
      <w:tr w:rsidR="00A0260F" w:rsidRPr="004F7B5D" w14:paraId="5DFA1E84" w14:textId="77777777" w:rsidTr="00F15C9E">
        <w:trPr>
          <w:trHeight w:val="253"/>
        </w:trPr>
        <w:tc>
          <w:tcPr>
            <w:tcW w:w="3445" w:type="dxa"/>
          </w:tcPr>
          <w:p w14:paraId="3C34018D"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ISAN</w:t>
            </w:r>
          </w:p>
        </w:tc>
        <w:tc>
          <w:tcPr>
            <w:tcW w:w="1543" w:type="dxa"/>
          </w:tcPr>
          <w:p w14:paraId="322C5B6F" w14:textId="2F25C202" w:rsidR="00A0260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211,909.15</w:t>
            </w:r>
          </w:p>
        </w:tc>
        <w:tc>
          <w:tcPr>
            <w:tcW w:w="1478" w:type="dxa"/>
          </w:tcPr>
          <w:p w14:paraId="6ABC89A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3CAA68C2" w14:textId="77777777" w:rsidTr="00F15C9E">
        <w:trPr>
          <w:trHeight w:val="253"/>
        </w:trPr>
        <w:tc>
          <w:tcPr>
            <w:tcW w:w="3445" w:type="dxa"/>
          </w:tcPr>
          <w:p w14:paraId="5F718D09"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IEPS</w:t>
            </w:r>
          </w:p>
        </w:tc>
        <w:tc>
          <w:tcPr>
            <w:tcW w:w="1543" w:type="dxa"/>
          </w:tcPr>
          <w:p w14:paraId="223C7F5E" w14:textId="753ED582" w:rsidR="00A0260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257,902.13</w:t>
            </w:r>
          </w:p>
        </w:tc>
        <w:tc>
          <w:tcPr>
            <w:tcW w:w="1478" w:type="dxa"/>
          </w:tcPr>
          <w:p w14:paraId="05EEFE9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5F13EAD" w14:textId="77777777" w:rsidTr="00F15C9E">
        <w:trPr>
          <w:trHeight w:val="253"/>
        </w:trPr>
        <w:tc>
          <w:tcPr>
            <w:tcW w:w="3445" w:type="dxa"/>
          </w:tcPr>
          <w:p w14:paraId="7081BC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Fondo de Fiscalización</w:t>
            </w:r>
          </w:p>
        </w:tc>
        <w:tc>
          <w:tcPr>
            <w:tcW w:w="1543" w:type="dxa"/>
          </w:tcPr>
          <w:p w14:paraId="3C200B64" w14:textId="75ECA5A0" w:rsidR="00A0260F" w:rsidRPr="00493EBC" w:rsidRDefault="00F15C9E" w:rsidP="000336BA">
            <w:pPr>
              <w:pStyle w:val="Sinespaciado"/>
              <w:spacing w:line="276" w:lineRule="auto"/>
              <w:jc w:val="right"/>
              <w:rPr>
                <w:rFonts w:ascii="Tahoma" w:hAnsi="Tahoma" w:cs="Tahoma"/>
                <w:i/>
                <w:sz w:val="18"/>
                <w:szCs w:val="18"/>
              </w:rPr>
            </w:pPr>
            <w:r>
              <w:rPr>
                <w:rFonts w:ascii="Tahoma" w:hAnsi="Tahoma" w:cs="Tahoma"/>
                <w:i/>
                <w:sz w:val="18"/>
                <w:szCs w:val="18"/>
              </w:rPr>
              <w:t>831,798.42</w:t>
            </w:r>
          </w:p>
        </w:tc>
        <w:tc>
          <w:tcPr>
            <w:tcW w:w="1478" w:type="dxa"/>
          </w:tcPr>
          <w:p w14:paraId="3461C5E2"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513690E6" w14:textId="77777777" w:rsidTr="00F15C9E">
        <w:trPr>
          <w:trHeight w:val="253"/>
        </w:trPr>
        <w:tc>
          <w:tcPr>
            <w:tcW w:w="3445" w:type="dxa"/>
          </w:tcPr>
          <w:p w14:paraId="32FE48F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IESP Gasolina y </w:t>
            </w:r>
            <w:proofErr w:type="spellStart"/>
            <w:r w:rsidRPr="004F7B5D">
              <w:rPr>
                <w:rFonts w:ascii="Tahoma" w:hAnsi="Tahoma" w:cs="Tahoma"/>
                <w:sz w:val="18"/>
                <w:szCs w:val="18"/>
              </w:rPr>
              <w:t>Diesel</w:t>
            </w:r>
            <w:proofErr w:type="spellEnd"/>
          </w:p>
        </w:tc>
        <w:tc>
          <w:tcPr>
            <w:tcW w:w="1543" w:type="dxa"/>
          </w:tcPr>
          <w:p w14:paraId="60411413" w14:textId="53EACD94" w:rsidR="00A0260F" w:rsidRPr="00493EBC" w:rsidRDefault="00F15C9E" w:rsidP="000336BA">
            <w:pPr>
              <w:pStyle w:val="Sinespaciado"/>
              <w:spacing w:line="276" w:lineRule="auto"/>
              <w:jc w:val="right"/>
              <w:rPr>
                <w:rFonts w:ascii="Tahoma" w:hAnsi="Tahoma" w:cs="Tahoma"/>
                <w:i/>
                <w:sz w:val="18"/>
                <w:szCs w:val="18"/>
              </w:rPr>
            </w:pPr>
            <w:r>
              <w:rPr>
                <w:rFonts w:ascii="Tahoma" w:hAnsi="Tahoma" w:cs="Tahoma"/>
                <w:i/>
                <w:sz w:val="18"/>
                <w:szCs w:val="18"/>
              </w:rPr>
              <w:t>435,827.87</w:t>
            </w:r>
          </w:p>
        </w:tc>
        <w:tc>
          <w:tcPr>
            <w:tcW w:w="1478" w:type="dxa"/>
          </w:tcPr>
          <w:p w14:paraId="3BAC0487"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616701C3" w14:textId="77777777" w:rsidTr="00F15C9E">
        <w:trPr>
          <w:trHeight w:val="253"/>
        </w:trPr>
        <w:tc>
          <w:tcPr>
            <w:tcW w:w="3445" w:type="dxa"/>
          </w:tcPr>
          <w:p w14:paraId="3561A9F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Participación Articulo 3-B LCF</w:t>
            </w:r>
          </w:p>
        </w:tc>
        <w:tc>
          <w:tcPr>
            <w:tcW w:w="1543" w:type="dxa"/>
          </w:tcPr>
          <w:p w14:paraId="7EC1229E" w14:textId="7B954E6A" w:rsidR="00A0260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478" w:type="dxa"/>
          </w:tcPr>
          <w:p w14:paraId="5259FDB6"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EDC6E4C" w14:textId="77777777" w:rsidTr="00F15C9E">
        <w:trPr>
          <w:trHeight w:val="253"/>
        </w:trPr>
        <w:tc>
          <w:tcPr>
            <w:tcW w:w="3445" w:type="dxa"/>
          </w:tcPr>
          <w:p w14:paraId="47BB7D17"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ISR Participable </w:t>
            </w:r>
          </w:p>
        </w:tc>
        <w:tc>
          <w:tcPr>
            <w:tcW w:w="1543" w:type="dxa"/>
          </w:tcPr>
          <w:p w14:paraId="7EBAC0BB" w14:textId="31033ADC" w:rsidR="00A0260F" w:rsidRPr="00493EBC"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26,975.64</w:t>
            </w:r>
          </w:p>
        </w:tc>
        <w:tc>
          <w:tcPr>
            <w:tcW w:w="1478" w:type="dxa"/>
          </w:tcPr>
          <w:p w14:paraId="5D80BCE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44BCF1EA" w14:textId="77777777" w:rsidTr="00F15C9E">
        <w:trPr>
          <w:trHeight w:val="253"/>
        </w:trPr>
        <w:tc>
          <w:tcPr>
            <w:tcW w:w="3445" w:type="dxa"/>
          </w:tcPr>
          <w:p w14:paraId="598014CD"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Aportaciones</w:t>
            </w:r>
          </w:p>
        </w:tc>
        <w:tc>
          <w:tcPr>
            <w:tcW w:w="1543" w:type="dxa"/>
          </w:tcPr>
          <w:p w14:paraId="21AAE958"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34C6ABE3" w14:textId="62F75CA8" w:rsidR="00A0260F" w:rsidRPr="004F7B5D" w:rsidRDefault="00F15C9E" w:rsidP="000336BA">
            <w:pPr>
              <w:pStyle w:val="Sinespaciado"/>
              <w:spacing w:line="276" w:lineRule="auto"/>
              <w:jc w:val="right"/>
              <w:rPr>
                <w:rFonts w:ascii="Tahoma" w:hAnsi="Tahoma" w:cs="Tahoma"/>
                <w:b/>
                <w:sz w:val="18"/>
                <w:szCs w:val="18"/>
              </w:rPr>
            </w:pPr>
            <w:r>
              <w:rPr>
                <w:rFonts w:ascii="Tahoma" w:hAnsi="Tahoma" w:cs="Tahoma"/>
                <w:b/>
                <w:sz w:val="18"/>
                <w:szCs w:val="18"/>
              </w:rPr>
              <w:t>7,309,202.00</w:t>
            </w:r>
          </w:p>
        </w:tc>
      </w:tr>
      <w:tr w:rsidR="00A0260F" w:rsidRPr="004F7B5D" w14:paraId="79C99D49" w14:textId="77777777" w:rsidTr="00F15C9E">
        <w:trPr>
          <w:trHeight w:val="253"/>
        </w:trPr>
        <w:tc>
          <w:tcPr>
            <w:tcW w:w="3445" w:type="dxa"/>
          </w:tcPr>
          <w:p w14:paraId="1F997EAB"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FAIS</w:t>
            </w:r>
          </w:p>
        </w:tc>
        <w:tc>
          <w:tcPr>
            <w:tcW w:w="1543" w:type="dxa"/>
          </w:tcPr>
          <w:p w14:paraId="5E9D25BC" w14:textId="33AC084F" w:rsidR="00A0260F" w:rsidRPr="00E570B2"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0</w:t>
            </w:r>
            <w:r w:rsidR="002C35CC">
              <w:rPr>
                <w:rFonts w:ascii="Tahoma" w:hAnsi="Tahoma" w:cs="Tahoma"/>
                <w:i/>
                <w:sz w:val="18"/>
                <w:szCs w:val="18"/>
              </w:rPr>
              <w:t>.00</w:t>
            </w:r>
          </w:p>
        </w:tc>
        <w:tc>
          <w:tcPr>
            <w:tcW w:w="1478" w:type="dxa"/>
          </w:tcPr>
          <w:p w14:paraId="4DBD7F4D"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062244FF" w14:textId="77777777" w:rsidTr="00F15C9E">
        <w:trPr>
          <w:trHeight w:val="253"/>
        </w:trPr>
        <w:tc>
          <w:tcPr>
            <w:tcW w:w="3445" w:type="dxa"/>
          </w:tcPr>
          <w:p w14:paraId="46A40470"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FORTAMUN</w:t>
            </w:r>
          </w:p>
        </w:tc>
        <w:tc>
          <w:tcPr>
            <w:tcW w:w="1543" w:type="dxa"/>
          </w:tcPr>
          <w:p w14:paraId="1D4B0D8A" w14:textId="5A6F742F" w:rsidR="00A0260F" w:rsidRPr="00E570B2"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7,309,202.00</w:t>
            </w:r>
          </w:p>
        </w:tc>
        <w:tc>
          <w:tcPr>
            <w:tcW w:w="1478" w:type="dxa"/>
          </w:tcPr>
          <w:p w14:paraId="63531A3B"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0E1B8C4" w14:textId="77777777" w:rsidTr="00F15C9E">
        <w:trPr>
          <w:trHeight w:val="253"/>
        </w:trPr>
        <w:tc>
          <w:tcPr>
            <w:tcW w:w="3445" w:type="dxa"/>
          </w:tcPr>
          <w:p w14:paraId="6BBD8BE7" w14:textId="77777777" w:rsidR="00A0260F" w:rsidRPr="004F7B5D" w:rsidRDefault="00A0260F" w:rsidP="00F51961">
            <w:pPr>
              <w:pStyle w:val="Sinespaciado"/>
              <w:spacing w:line="276" w:lineRule="auto"/>
              <w:rPr>
                <w:rFonts w:ascii="Tahoma" w:hAnsi="Tahoma" w:cs="Tahoma"/>
                <w:b/>
                <w:sz w:val="18"/>
                <w:szCs w:val="18"/>
              </w:rPr>
            </w:pPr>
            <w:r w:rsidRPr="004F7B5D">
              <w:rPr>
                <w:rFonts w:ascii="Tahoma" w:hAnsi="Tahoma" w:cs="Tahoma"/>
                <w:b/>
                <w:sz w:val="18"/>
                <w:szCs w:val="18"/>
              </w:rPr>
              <w:t xml:space="preserve">   Convenios</w:t>
            </w:r>
          </w:p>
        </w:tc>
        <w:tc>
          <w:tcPr>
            <w:tcW w:w="1543" w:type="dxa"/>
          </w:tcPr>
          <w:p w14:paraId="61AD0FA2" w14:textId="77777777" w:rsidR="00A0260F" w:rsidRPr="004F7B5D" w:rsidRDefault="00A0260F" w:rsidP="00F51961">
            <w:pPr>
              <w:pStyle w:val="Sinespaciado"/>
              <w:spacing w:line="276" w:lineRule="auto"/>
              <w:jc w:val="right"/>
              <w:rPr>
                <w:rFonts w:ascii="Tahoma" w:hAnsi="Tahoma" w:cs="Tahoma"/>
                <w:b/>
                <w:i/>
                <w:sz w:val="18"/>
                <w:szCs w:val="18"/>
                <w:highlight w:val="yellow"/>
              </w:rPr>
            </w:pPr>
          </w:p>
        </w:tc>
        <w:tc>
          <w:tcPr>
            <w:tcW w:w="1478" w:type="dxa"/>
          </w:tcPr>
          <w:p w14:paraId="473D9749" w14:textId="6B02BC1C" w:rsidR="00A0260F" w:rsidRPr="004F7B5D" w:rsidRDefault="00F15C9E" w:rsidP="000336BA">
            <w:pPr>
              <w:pStyle w:val="Sinespaciado"/>
              <w:spacing w:line="276" w:lineRule="auto"/>
              <w:jc w:val="right"/>
              <w:rPr>
                <w:rFonts w:ascii="Tahoma" w:hAnsi="Tahoma" w:cs="Tahoma"/>
                <w:b/>
                <w:sz w:val="18"/>
                <w:szCs w:val="18"/>
              </w:rPr>
            </w:pPr>
            <w:r>
              <w:rPr>
                <w:rFonts w:ascii="Tahoma" w:hAnsi="Tahoma" w:cs="Tahoma"/>
                <w:b/>
                <w:sz w:val="18"/>
                <w:szCs w:val="18"/>
              </w:rPr>
              <w:t>225,869.00</w:t>
            </w:r>
          </w:p>
        </w:tc>
      </w:tr>
      <w:tr w:rsidR="00A0260F" w:rsidRPr="002C35CC" w14:paraId="704E3773" w14:textId="77777777" w:rsidTr="00F15C9E">
        <w:trPr>
          <w:trHeight w:val="253"/>
        </w:trPr>
        <w:tc>
          <w:tcPr>
            <w:tcW w:w="3445" w:type="dxa"/>
          </w:tcPr>
          <w:p w14:paraId="0E7A0A9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Multas Federales No Fiscales</w:t>
            </w:r>
          </w:p>
        </w:tc>
        <w:tc>
          <w:tcPr>
            <w:tcW w:w="1543" w:type="dxa"/>
          </w:tcPr>
          <w:p w14:paraId="7AF56FC9" w14:textId="1398B612" w:rsidR="00A0260F" w:rsidRPr="00E570B2" w:rsidRDefault="00F15C9E" w:rsidP="00F51961">
            <w:pPr>
              <w:pStyle w:val="Sinespaciado"/>
              <w:spacing w:line="276" w:lineRule="auto"/>
              <w:jc w:val="right"/>
              <w:rPr>
                <w:rFonts w:ascii="Tahoma" w:hAnsi="Tahoma" w:cs="Tahoma"/>
                <w:i/>
                <w:sz w:val="18"/>
                <w:szCs w:val="18"/>
              </w:rPr>
            </w:pPr>
            <w:r>
              <w:rPr>
                <w:rFonts w:ascii="Tahoma" w:hAnsi="Tahoma" w:cs="Tahoma"/>
                <w:i/>
                <w:sz w:val="18"/>
                <w:szCs w:val="18"/>
              </w:rPr>
              <w:t>0.00</w:t>
            </w:r>
          </w:p>
        </w:tc>
        <w:tc>
          <w:tcPr>
            <w:tcW w:w="1478" w:type="dxa"/>
          </w:tcPr>
          <w:p w14:paraId="34CE7AEA"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299F8C13" w14:textId="77777777" w:rsidTr="00F15C9E">
        <w:trPr>
          <w:trHeight w:val="253"/>
        </w:trPr>
        <w:tc>
          <w:tcPr>
            <w:tcW w:w="3445" w:type="dxa"/>
          </w:tcPr>
          <w:p w14:paraId="03B22BD2"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ZOFEMAT</w:t>
            </w:r>
          </w:p>
        </w:tc>
        <w:tc>
          <w:tcPr>
            <w:tcW w:w="1543" w:type="dxa"/>
          </w:tcPr>
          <w:p w14:paraId="6547C046" w14:textId="50CC2FF7" w:rsidR="00A0260F" w:rsidRPr="00E570B2" w:rsidRDefault="00F15C9E" w:rsidP="000336BA">
            <w:pPr>
              <w:pStyle w:val="Sinespaciado"/>
              <w:spacing w:line="276" w:lineRule="auto"/>
              <w:jc w:val="right"/>
              <w:rPr>
                <w:rFonts w:ascii="Tahoma" w:hAnsi="Tahoma" w:cs="Tahoma"/>
                <w:i/>
                <w:sz w:val="18"/>
                <w:szCs w:val="18"/>
              </w:rPr>
            </w:pPr>
            <w:r>
              <w:rPr>
                <w:rFonts w:ascii="Tahoma" w:hAnsi="Tahoma" w:cs="Tahoma"/>
                <w:i/>
                <w:sz w:val="18"/>
                <w:szCs w:val="18"/>
              </w:rPr>
              <w:t>183,474.00</w:t>
            </w:r>
          </w:p>
        </w:tc>
        <w:tc>
          <w:tcPr>
            <w:tcW w:w="1478" w:type="dxa"/>
          </w:tcPr>
          <w:p w14:paraId="0CA824FC"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D0FFFC4" w14:textId="77777777" w:rsidTr="00F15C9E">
        <w:trPr>
          <w:trHeight w:val="253"/>
        </w:trPr>
        <w:tc>
          <w:tcPr>
            <w:tcW w:w="3445" w:type="dxa"/>
          </w:tcPr>
          <w:p w14:paraId="68CD750A"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Convenios de programas federales</w:t>
            </w:r>
          </w:p>
        </w:tc>
        <w:tc>
          <w:tcPr>
            <w:tcW w:w="1543" w:type="dxa"/>
          </w:tcPr>
          <w:p w14:paraId="2D0FED0E" w14:textId="0C8F39F3" w:rsidR="00A0260F" w:rsidRPr="00E570B2" w:rsidRDefault="00F15C9E" w:rsidP="000336BA">
            <w:pPr>
              <w:pStyle w:val="Sinespaciado"/>
              <w:spacing w:line="276" w:lineRule="auto"/>
              <w:jc w:val="right"/>
              <w:rPr>
                <w:rFonts w:ascii="Tahoma" w:hAnsi="Tahoma" w:cs="Tahoma"/>
                <w:i/>
                <w:sz w:val="18"/>
                <w:szCs w:val="18"/>
              </w:rPr>
            </w:pPr>
            <w:r>
              <w:rPr>
                <w:rFonts w:ascii="Tahoma" w:hAnsi="Tahoma" w:cs="Tahoma"/>
                <w:i/>
                <w:sz w:val="18"/>
                <w:szCs w:val="18"/>
              </w:rPr>
              <w:t>42,395.00</w:t>
            </w:r>
          </w:p>
        </w:tc>
        <w:tc>
          <w:tcPr>
            <w:tcW w:w="1478" w:type="dxa"/>
          </w:tcPr>
          <w:p w14:paraId="5706058E" w14:textId="77777777" w:rsidR="00A0260F" w:rsidRPr="004F7B5D" w:rsidRDefault="00A0260F" w:rsidP="00F51961">
            <w:pPr>
              <w:pStyle w:val="Sinespaciado"/>
              <w:spacing w:line="276" w:lineRule="auto"/>
              <w:jc w:val="right"/>
              <w:rPr>
                <w:rFonts w:ascii="Tahoma" w:hAnsi="Tahoma" w:cs="Tahoma"/>
                <w:sz w:val="18"/>
                <w:szCs w:val="18"/>
              </w:rPr>
            </w:pPr>
          </w:p>
        </w:tc>
      </w:tr>
      <w:tr w:rsidR="00A0260F" w:rsidRPr="004F7B5D" w14:paraId="1CD8D45F" w14:textId="77777777" w:rsidTr="00F15C9E">
        <w:trPr>
          <w:trHeight w:val="253"/>
        </w:trPr>
        <w:tc>
          <w:tcPr>
            <w:tcW w:w="3445" w:type="dxa"/>
          </w:tcPr>
          <w:p w14:paraId="09D3BA41" w14:textId="77777777" w:rsidR="00A0260F" w:rsidRPr="004F7B5D" w:rsidRDefault="00A0260F" w:rsidP="00F51961">
            <w:pPr>
              <w:pStyle w:val="Sinespaciado"/>
              <w:spacing w:line="276" w:lineRule="auto"/>
              <w:rPr>
                <w:rFonts w:ascii="Tahoma" w:hAnsi="Tahoma" w:cs="Tahoma"/>
                <w:sz w:val="18"/>
                <w:szCs w:val="18"/>
              </w:rPr>
            </w:pPr>
            <w:r w:rsidRPr="004F7B5D">
              <w:rPr>
                <w:rFonts w:ascii="Tahoma" w:hAnsi="Tahoma" w:cs="Tahoma"/>
                <w:sz w:val="18"/>
                <w:szCs w:val="18"/>
              </w:rPr>
              <w:t xml:space="preserve">Aportación Programa de Infraestructura Agrícola </w:t>
            </w:r>
          </w:p>
        </w:tc>
        <w:tc>
          <w:tcPr>
            <w:tcW w:w="1543" w:type="dxa"/>
          </w:tcPr>
          <w:p w14:paraId="1A9CFDFF" w14:textId="6A714D70" w:rsidR="00A0260F" w:rsidRPr="00E570B2" w:rsidRDefault="00A0260F" w:rsidP="00F51961">
            <w:pPr>
              <w:pStyle w:val="Sinespaciado"/>
              <w:spacing w:line="276" w:lineRule="auto"/>
              <w:jc w:val="right"/>
              <w:rPr>
                <w:rFonts w:ascii="Tahoma" w:hAnsi="Tahoma" w:cs="Tahoma"/>
                <w:i/>
                <w:sz w:val="18"/>
                <w:szCs w:val="18"/>
              </w:rPr>
            </w:pPr>
          </w:p>
        </w:tc>
        <w:tc>
          <w:tcPr>
            <w:tcW w:w="1478" w:type="dxa"/>
          </w:tcPr>
          <w:p w14:paraId="13C8E3D3" w14:textId="77777777" w:rsidR="00A0260F" w:rsidRPr="004F7B5D" w:rsidRDefault="00A0260F" w:rsidP="00F51961">
            <w:pPr>
              <w:pStyle w:val="Sinespaciado"/>
              <w:spacing w:line="276" w:lineRule="auto"/>
              <w:jc w:val="right"/>
              <w:rPr>
                <w:rFonts w:ascii="Tahoma" w:hAnsi="Tahoma" w:cs="Tahoma"/>
                <w:sz w:val="18"/>
                <w:szCs w:val="18"/>
              </w:rPr>
            </w:pPr>
          </w:p>
        </w:tc>
      </w:tr>
    </w:tbl>
    <w:p w14:paraId="4557F543" w14:textId="77777777" w:rsidR="00476555" w:rsidRPr="004F7B5D" w:rsidRDefault="00476555" w:rsidP="00F51961">
      <w:pPr>
        <w:pStyle w:val="Sinespaciado"/>
        <w:spacing w:line="276" w:lineRule="auto"/>
        <w:jc w:val="both"/>
        <w:rPr>
          <w:rFonts w:ascii="Tahoma" w:hAnsi="Tahoma" w:cs="Tahoma"/>
          <w:b/>
          <w:i/>
          <w:sz w:val="18"/>
          <w:szCs w:val="18"/>
        </w:rPr>
      </w:pPr>
    </w:p>
    <w:p w14:paraId="5A68E062" w14:textId="77777777" w:rsidR="006A062B" w:rsidRPr="004F7B5D" w:rsidRDefault="006A062B" w:rsidP="00F51961">
      <w:pPr>
        <w:pStyle w:val="Sinespaciado"/>
        <w:spacing w:line="276" w:lineRule="auto"/>
        <w:jc w:val="both"/>
        <w:rPr>
          <w:rFonts w:ascii="Tahoma" w:hAnsi="Tahoma" w:cs="Tahoma"/>
          <w:b/>
          <w:i/>
          <w:sz w:val="18"/>
          <w:szCs w:val="18"/>
        </w:rPr>
      </w:pPr>
    </w:p>
    <w:p w14:paraId="6AEEA3A8" w14:textId="77777777" w:rsidR="0041282C" w:rsidRDefault="0041282C" w:rsidP="00F51961">
      <w:pPr>
        <w:pStyle w:val="Sinespaciado"/>
        <w:spacing w:line="276" w:lineRule="auto"/>
        <w:jc w:val="both"/>
        <w:rPr>
          <w:rFonts w:ascii="Tahoma" w:hAnsi="Tahoma" w:cs="Tahoma"/>
          <w:b/>
          <w:i/>
          <w:sz w:val="18"/>
          <w:szCs w:val="18"/>
        </w:rPr>
      </w:pPr>
    </w:p>
    <w:p w14:paraId="713E7849" w14:textId="77777777" w:rsidR="00F51961" w:rsidRDefault="00F51961" w:rsidP="00F51961">
      <w:pPr>
        <w:pStyle w:val="Sinespaciado"/>
        <w:spacing w:line="276" w:lineRule="auto"/>
        <w:jc w:val="both"/>
        <w:rPr>
          <w:rFonts w:ascii="Tahoma" w:hAnsi="Tahoma" w:cs="Tahoma"/>
          <w:b/>
          <w:i/>
          <w:sz w:val="18"/>
          <w:szCs w:val="18"/>
        </w:rPr>
      </w:pPr>
    </w:p>
    <w:p w14:paraId="52A241A3" w14:textId="77777777" w:rsidR="00F51961" w:rsidRDefault="00F51961" w:rsidP="00F51961">
      <w:pPr>
        <w:pStyle w:val="Sinespaciado"/>
        <w:spacing w:line="276" w:lineRule="auto"/>
        <w:jc w:val="both"/>
        <w:rPr>
          <w:rFonts w:ascii="Tahoma" w:hAnsi="Tahoma" w:cs="Tahoma"/>
          <w:b/>
          <w:i/>
          <w:sz w:val="18"/>
          <w:szCs w:val="18"/>
        </w:rPr>
      </w:pPr>
    </w:p>
    <w:p w14:paraId="0474EFAA" w14:textId="3340F970" w:rsidR="00476555" w:rsidRPr="00876E11" w:rsidRDefault="00476555" w:rsidP="00F51961">
      <w:pPr>
        <w:pStyle w:val="Sinespaciado"/>
        <w:spacing w:line="276" w:lineRule="auto"/>
        <w:jc w:val="both"/>
        <w:rPr>
          <w:rFonts w:ascii="Tahoma" w:hAnsi="Tahoma" w:cs="Tahoma"/>
          <w:b/>
          <w:i/>
          <w:sz w:val="18"/>
          <w:szCs w:val="18"/>
        </w:rPr>
      </w:pPr>
      <w:r w:rsidRPr="00876E11">
        <w:rPr>
          <w:rFonts w:ascii="Tahoma" w:hAnsi="Tahoma" w:cs="Tahoma"/>
          <w:b/>
          <w:i/>
          <w:sz w:val="18"/>
          <w:szCs w:val="18"/>
        </w:rPr>
        <w:t>Gastos  y Otras Pérdidas</w:t>
      </w:r>
    </w:p>
    <w:p w14:paraId="5EAE0E3C" w14:textId="77777777" w:rsidR="00F51961" w:rsidRPr="00876E11" w:rsidRDefault="00F51961" w:rsidP="00F51961">
      <w:pPr>
        <w:pStyle w:val="Sinespaciado"/>
        <w:spacing w:line="276" w:lineRule="auto"/>
        <w:jc w:val="both"/>
        <w:rPr>
          <w:rFonts w:ascii="Tahoma" w:hAnsi="Tahoma" w:cs="Tahoma"/>
          <w:b/>
          <w:i/>
          <w:sz w:val="18"/>
          <w:szCs w:val="18"/>
        </w:rPr>
      </w:pPr>
    </w:p>
    <w:p w14:paraId="151AFAFE" w14:textId="4D206422" w:rsidR="00847E24" w:rsidRPr="00876E11" w:rsidRDefault="00847E24" w:rsidP="00F51961">
      <w:pPr>
        <w:pStyle w:val="Sinespaciado"/>
        <w:spacing w:line="276" w:lineRule="auto"/>
        <w:jc w:val="both"/>
        <w:rPr>
          <w:rFonts w:ascii="Tahoma" w:hAnsi="Tahoma" w:cs="Tahoma"/>
          <w:b/>
          <w:i/>
          <w:sz w:val="18"/>
          <w:szCs w:val="18"/>
        </w:rPr>
      </w:pPr>
    </w:p>
    <w:p w14:paraId="6EAE4FDB" w14:textId="77777777" w:rsidR="00F51961" w:rsidRPr="00876E11" w:rsidRDefault="00F51961" w:rsidP="00F51961">
      <w:pPr>
        <w:pStyle w:val="Sinespaciado"/>
        <w:spacing w:line="276" w:lineRule="auto"/>
        <w:jc w:val="both"/>
        <w:rPr>
          <w:rFonts w:ascii="Tahoma" w:hAnsi="Tahoma" w:cs="Tahoma"/>
          <w:b/>
          <w:i/>
          <w:sz w:val="18"/>
          <w:szCs w:val="18"/>
        </w:rPr>
      </w:pPr>
    </w:p>
    <w:p w14:paraId="471B9885" w14:textId="5F93D7BC" w:rsidR="00476555" w:rsidRPr="00B578B6" w:rsidRDefault="00476555" w:rsidP="00F51961">
      <w:pPr>
        <w:pStyle w:val="Sinespaciado"/>
        <w:numPr>
          <w:ilvl w:val="0"/>
          <w:numId w:val="8"/>
        </w:numPr>
        <w:spacing w:line="276" w:lineRule="auto"/>
        <w:jc w:val="both"/>
        <w:rPr>
          <w:rFonts w:ascii="Tahoma" w:hAnsi="Tahoma" w:cs="Tahoma"/>
          <w:sz w:val="18"/>
          <w:szCs w:val="18"/>
        </w:rPr>
      </w:pPr>
      <w:r w:rsidRPr="00B578B6">
        <w:rPr>
          <w:rFonts w:ascii="Tahoma" w:hAnsi="Tahoma" w:cs="Tahoma"/>
          <w:sz w:val="18"/>
          <w:szCs w:val="18"/>
        </w:rPr>
        <w:t xml:space="preserve">Se integra por las cuentas de gastos de Servicios Personales, Materiales y Suministros, Servicios Generales, </w:t>
      </w:r>
      <w:r w:rsidR="00780904" w:rsidRPr="00B578B6">
        <w:rPr>
          <w:rFonts w:ascii="Tahoma" w:hAnsi="Tahoma" w:cs="Tahoma"/>
          <w:sz w:val="18"/>
          <w:szCs w:val="18"/>
        </w:rPr>
        <w:t>Transferencias,</w:t>
      </w:r>
      <w:r w:rsidRPr="00B578B6">
        <w:rPr>
          <w:rFonts w:ascii="Tahoma" w:hAnsi="Tahoma" w:cs="Tahoma"/>
          <w:sz w:val="18"/>
          <w:szCs w:val="18"/>
        </w:rPr>
        <w:t xml:space="preserve"> Asignaciones, Subsidios y Otras Ayudas, Participaciones y Aportaciones e Intereses, Comisiones y Otros Gastos como se muestra en la tabla y </w:t>
      </w:r>
      <w:r w:rsidR="00D93862" w:rsidRPr="00B578B6">
        <w:rPr>
          <w:rFonts w:ascii="Tahoma" w:hAnsi="Tahoma" w:cs="Tahoma"/>
          <w:sz w:val="18"/>
          <w:szCs w:val="18"/>
        </w:rPr>
        <w:t xml:space="preserve">su saldo al cierre </w:t>
      </w:r>
      <w:r w:rsidR="00551A9A" w:rsidRPr="00B578B6">
        <w:rPr>
          <w:rFonts w:ascii="Tahoma" w:hAnsi="Tahoma" w:cs="Tahoma"/>
          <w:sz w:val="18"/>
          <w:szCs w:val="18"/>
        </w:rPr>
        <w:t xml:space="preserve">del mes de </w:t>
      </w:r>
      <w:r w:rsidR="00AB2FCA" w:rsidRPr="00B578B6">
        <w:rPr>
          <w:rFonts w:ascii="Tahoma" w:hAnsi="Tahoma" w:cs="Tahoma"/>
          <w:sz w:val="18"/>
          <w:szCs w:val="18"/>
          <w:lang w:val="es-MX"/>
        </w:rPr>
        <w:t xml:space="preserve">enero </w:t>
      </w:r>
      <w:r w:rsidR="00AB2FCA" w:rsidRPr="00B578B6">
        <w:rPr>
          <w:rFonts w:ascii="Tahoma" w:hAnsi="Tahoma" w:cs="Tahoma"/>
          <w:sz w:val="18"/>
          <w:szCs w:val="18"/>
        </w:rPr>
        <w:t>2022</w:t>
      </w:r>
      <w:r w:rsidR="00D93862" w:rsidRPr="00B578B6">
        <w:rPr>
          <w:rFonts w:ascii="Tahoma" w:hAnsi="Tahoma" w:cs="Tahoma"/>
          <w:sz w:val="18"/>
          <w:szCs w:val="18"/>
        </w:rPr>
        <w:t xml:space="preserve"> asciende</w:t>
      </w:r>
      <w:r w:rsidRPr="00B578B6">
        <w:rPr>
          <w:rFonts w:ascii="Tahoma" w:hAnsi="Tahoma" w:cs="Tahoma"/>
          <w:sz w:val="18"/>
          <w:szCs w:val="18"/>
        </w:rPr>
        <w:t xml:space="preserve"> a la cantidad de $ </w:t>
      </w:r>
      <w:r w:rsidR="00B92316" w:rsidRPr="00B578B6">
        <w:rPr>
          <w:rFonts w:ascii="Tahoma" w:hAnsi="Tahoma" w:cs="Tahoma"/>
          <w:sz w:val="18"/>
          <w:szCs w:val="18"/>
        </w:rPr>
        <w:t>25,442.238.93</w:t>
      </w:r>
      <w:r w:rsidRPr="00B578B6">
        <w:rPr>
          <w:rFonts w:ascii="Tahoma" w:hAnsi="Tahoma" w:cs="Tahoma"/>
          <w:sz w:val="18"/>
          <w:szCs w:val="18"/>
        </w:rPr>
        <w:t xml:space="preserve"> (</w:t>
      </w:r>
      <w:r w:rsidR="00B578B6" w:rsidRPr="00B578B6">
        <w:rPr>
          <w:rFonts w:ascii="Tahoma" w:hAnsi="Tahoma" w:cs="Tahoma"/>
          <w:sz w:val="18"/>
          <w:szCs w:val="18"/>
        </w:rPr>
        <w:t xml:space="preserve">Veinticinco millones cuatrocientos cuarenta y dos mil doscientos treinta y ocho </w:t>
      </w:r>
      <w:r w:rsidR="00D736F8" w:rsidRPr="00B578B6">
        <w:rPr>
          <w:rFonts w:ascii="Tahoma" w:hAnsi="Tahoma" w:cs="Tahoma"/>
          <w:sz w:val="18"/>
          <w:szCs w:val="18"/>
        </w:rPr>
        <w:t xml:space="preserve">pesos </w:t>
      </w:r>
      <w:r w:rsidR="00B578B6" w:rsidRPr="00B578B6">
        <w:rPr>
          <w:rFonts w:ascii="Tahoma" w:hAnsi="Tahoma" w:cs="Tahoma"/>
          <w:sz w:val="18"/>
          <w:szCs w:val="18"/>
        </w:rPr>
        <w:t>93</w:t>
      </w:r>
      <w:r w:rsidRPr="00B578B6">
        <w:rPr>
          <w:rFonts w:ascii="Tahoma" w:hAnsi="Tahoma" w:cs="Tahoma"/>
          <w:sz w:val="18"/>
          <w:szCs w:val="18"/>
        </w:rPr>
        <w:t>/100 m.n.).</w:t>
      </w:r>
    </w:p>
    <w:p w14:paraId="08B713A4" w14:textId="0643FAF7" w:rsidR="00E86358" w:rsidRDefault="00E86358" w:rsidP="00F51961">
      <w:pPr>
        <w:pStyle w:val="Sinespaciado"/>
        <w:spacing w:line="276" w:lineRule="auto"/>
        <w:jc w:val="both"/>
        <w:rPr>
          <w:rFonts w:ascii="Tahoma" w:hAnsi="Tahoma" w:cs="Tahoma"/>
          <w:sz w:val="18"/>
          <w:szCs w:val="18"/>
        </w:rPr>
      </w:pPr>
    </w:p>
    <w:p w14:paraId="78FF7FD6" w14:textId="77777777" w:rsidR="00F51961" w:rsidRPr="004F7B5D" w:rsidRDefault="00F51961" w:rsidP="00F51961">
      <w:pPr>
        <w:pStyle w:val="Sinespaciado"/>
        <w:spacing w:line="276" w:lineRule="auto"/>
        <w:jc w:val="both"/>
        <w:rPr>
          <w:rFonts w:ascii="Tahoma" w:hAnsi="Tahoma" w:cs="Tahoma"/>
          <w:sz w:val="18"/>
          <w:szCs w:val="18"/>
        </w:rPr>
      </w:pPr>
    </w:p>
    <w:p w14:paraId="72792E93" w14:textId="77777777" w:rsidR="00476555" w:rsidRPr="004F7B5D" w:rsidRDefault="00476555" w:rsidP="00F51961">
      <w:pPr>
        <w:pStyle w:val="Sinespaciado"/>
        <w:spacing w:line="276" w:lineRule="auto"/>
        <w:jc w:val="both"/>
        <w:rPr>
          <w:rFonts w:ascii="Tahoma" w:hAnsi="Tahoma" w:cs="Tahoma"/>
          <w:b/>
          <w:sz w:val="18"/>
          <w:szCs w:val="18"/>
        </w:rPr>
      </w:pPr>
    </w:p>
    <w:tbl>
      <w:tblPr>
        <w:tblStyle w:val="Tablaconcuadrcula"/>
        <w:tblW w:w="7702" w:type="dxa"/>
        <w:tblInd w:w="862" w:type="dxa"/>
        <w:tblLook w:val="04A0" w:firstRow="1" w:lastRow="0" w:firstColumn="1" w:lastColumn="0" w:noHBand="0" w:noVBand="1"/>
      </w:tblPr>
      <w:tblGrid>
        <w:gridCol w:w="5600"/>
        <w:gridCol w:w="2102"/>
      </w:tblGrid>
      <w:tr w:rsidR="00476555" w:rsidRPr="004F7B5D" w14:paraId="73292329" w14:textId="77777777" w:rsidTr="00B92316">
        <w:trPr>
          <w:trHeight w:val="272"/>
        </w:trPr>
        <w:tc>
          <w:tcPr>
            <w:tcW w:w="5600" w:type="dxa"/>
            <w:shd w:val="clear" w:color="auto" w:fill="D9D9D9" w:themeFill="background1" w:themeFillShade="D9"/>
          </w:tcPr>
          <w:p w14:paraId="2DFCBFDB" w14:textId="77777777" w:rsidR="00476555" w:rsidRPr="004F7B5D" w:rsidRDefault="00B16BCD"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 xml:space="preserve"> </w:t>
            </w:r>
            <w:r w:rsidR="00476555" w:rsidRPr="004F7B5D">
              <w:rPr>
                <w:rFonts w:ascii="Tahoma" w:hAnsi="Tahoma" w:cs="Tahoma"/>
                <w:b/>
                <w:sz w:val="18"/>
                <w:szCs w:val="18"/>
              </w:rPr>
              <w:t>Rubro</w:t>
            </w:r>
          </w:p>
        </w:tc>
        <w:tc>
          <w:tcPr>
            <w:tcW w:w="2102" w:type="dxa"/>
            <w:shd w:val="clear" w:color="auto" w:fill="D9D9D9" w:themeFill="background1" w:themeFillShade="D9"/>
          </w:tcPr>
          <w:p w14:paraId="5458F12D" w14:textId="77777777" w:rsidR="00476555" w:rsidRPr="004F7B5D" w:rsidRDefault="00476555" w:rsidP="00F51961">
            <w:pPr>
              <w:pStyle w:val="Sinespaciado"/>
              <w:spacing w:line="276" w:lineRule="auto"/>
              <w:jc w:val="center"/>
              <w:rPr>
                <w:rFonts w:ascii="Tahoma" w:hAnsi="Tahoma" w:cs="Tahoma"/>
                <w:b/>
                <w:sz w:val="18"/>
                <w:szCs w:val="18"/>
              </w:rPr>
            </w:pPr>
            <w:r w:rsidRPr="004F7B5D">
              <w:rPr>
                <w:rFonts w:ascii="Tahoma" w:hAnsi="Tahoma" w:cs="Tahoma"/>
                <w:b/>
                <w:sz w:val="18"/>
                <w:szCs w:val="18"/>
              </w:rPr>
              <w:t>Monto</w:t>
            </w:r>
          </w:p>
        </w:tc>
      </w:tr>
      <w:tr w:rsidR="00476555" w:rsidRPr="004F7B5D" w14:paraId="488EDFEF" w14:textId="77777777" w:rsidTr="00B92316">
        <w:trPr>
          <w:trHeight w:val="287"/>
        </w:trPr>
        <w:tc>
          <w:tcPr>
            <w:tcW w:w="5600" w:type="dxa"/>
          </w:tcPr>
          <w:p w14:paraId="0C36D79B"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Personales</w:t>
            </w:r>
          </w:p>
        </w:tc>
        <w:tc>
          <w:tcPr>
            <w:tcW w:w="2102" w:type="dxa"/>
          </w:tcPr>
          <w:p w14:paraId="2EFA0497" w14:textId="4097240B" w:rsidR="0047655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13,753,515.36</w:t>
            </w:r>
          </w:p>
        </w:tc>
      </w:tr>
      <w:tr w:rsidR="00476555" w:rsidRPr="004F7B5D" w14:paraId="766F3D21" w14:textId="77777777" w:rsidTr="00B92316">
        <w:trPr>
          <w:trHeight w:val="287"/>
        </w:trPr>
        <w:tc>
          <w:tcPr>
            <w:tcW w:w="5600" w:type="dxa"/>
          </w:tcPr>
          <w:p w14:paraId="2C31ADD1"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Materiales y Suministros</w:t>
            </w:r>
          </w:p>
        </w:tc>
        <w:tc>
          <w:tcPr>
            <w:tcW w:w="2102" w:type="dxa"/>
          </w:tcPr>
          <w:p w14:paraId="08E5E42D" w14:textId="75BD350A" w:rsidR="00476555" w:rsidRPr="0025102D" w:rsidRDefault="00B92316" w:rsidP="00AB0946">
            <w:pPr>
              <w:pStyle w:val="Sinespaciado"/>
              <w:spacing w:line="276" w:lineRule="auto"/>
              <w:jc w:val="right"/>
              <w:rPr>
                <w:rFonts w:ascii="Tahoma" w:hAnsi="Tahoma" w:cs="Tahoma"/>
                <w:sz w:val="18"/>
                <w:szCs w:val="18"/>
              </w:rPr>
            </w:pPr>
            <w:r>
              <w:rPr>
                <w:rFonts w:ascii="Tahoma" w:hAnsi="Tahoma" w:cs="Tahoma"/>
                <w:sz w:val="18"/>
                <w:szCs w:val="18"/>
              </w:rPr>
              <w:t>109,515.97</w:t>
            </w:r>
          </w:p>
        </w:tc>
      </w:tr>
      <w:tr w:rsidR="00476555" w:rsidRPr="004F7B5D" w14:paraId="0740D8F2" w14:textId="77777777" w:rsidTr="00B92316">
        <w:trPr>
          <w:trHeight w:val="287"/>
        </w:trPr>
        <w:tc>
          <w:tcPr>
            <w:tcW w:w="5600" w:type="dxa"/>
          </w:tcPr>
          <w:p w14:paraId="24891054"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Servicios Generales</w:t>
            </w:r>
          </w:p>
        </w:tc>
        <w:tc>
          <w:tcPr>
            <w:tcW w:w="2102" w:type="dxa"/>
          </w:tcPr>
          <w:p w14:paraId="39442B60" w14:textId="47AEBA70" w:rsidR="00B16BCD"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4,243,045.56</w:t>
            </w:r>
          </w:p>
        </w:tc>
      </w:tr>
      <w:tr w:rsidR="00476555" w:rsidRPr="004F7B5D" w14:paraId="57E5E6AC" w14:textId="77777777" w:rsidTr="00B92316">
        <w:trPr>
          <w:trHeight w:val="287"/>
        </w:trPr>
        <w:tc>
          <w:tcPr>
            <w:tcW w:w="5600" w:type="dxa"/>
          </w:tcPr>
          <w:p w14:paraId="5DCF71F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 xml:space="preserve">Transferencia </w:t>
            </w:r>
            <w:r w:rsidR="00573675" w:rsidRPr="004F7B5D">
              <w:rPr>
                <w:rFonts w:ascii="Tahoma" w:hAnsi="Tahoma" w:cs="Tahoma"/>
                <w:sz w:val="18"/>
                <w:szCs w:val="18"/>
              </w:rPr>
              <w:t>Internas y Asignaciones al Sector Publico</w:t>
            </w:r>
          </w:p>
        </w:tc>
        <w:tc>
          <w:tcPr>
            <w:tcW w:w="2102" w:type="dxa"/>
          </w:tcPr>
          <w:p w14:paraId="7A52DC9A" w14:textId="45DB4D99" w:rsidR="00476555" w:rsidRPr="00181C8C"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1,900,000.00</w:t>
            </w:r>
          </w:p>
        </w:tc>
      </w:tr>
      <w:tr w:rsidR="00573675" w:rsidRPr="004F7B5D" w14:paraId="3206D14B" w14:textId="77777777" w:rsidTr="00B92316">
        <w:trPr>
          <w:trHeight w:val="287"/>
        </w:trPr>
        <w:tc>
          <w:tcPr>
            <w:tcW w:w="5600" w:type="dxa"/>
          </w:tcPr>
          <w:p w14:paraId="29CF2F86"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 xml:space="preserve">Subsidios y </w:t>
            </w:r>
            <w:r w:rsidR="00997E0C" w:rsidRPr="00181C8C">
              <w:rPr>
                <w:rFonts w:ascii="Tahoma" w:hAnsi="Tahoma" w:cs="Tahoma"/>
                <w:sz w:val="18"/>
                <w:szCs w:val="18"/>
              </w:rPr>
              <w:t>Subvenciones</w:t>
            </w:r>
          </w:p>
        </w:tc>
        <w:tc>
          <w:tcPr>
            <w:tcW w:w="2102" w:type="dxa"/>
          </w:tcPr>
          <w:p w14:paraId="0C5EF5C2" w14:textId="04575D77" w:rsidR="00573675" w:rsidRPr="00181C8C"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101,848.00</w:t>
            </w:r>
          </w:p>
        </w:tc>
      </w:tr>
      <w:tr w:rsidR="00573675" w:rsidRPr="004F7B5D" w14:paraId="4DFCFA59" w14:textId="77777777" w:rsidTr="00B92316">
        <w:trPr>
          <w:trHeight w:val="287"/>
        </w:trPr>
        <w:tc>
          <w:tcPr>
            <w:tcW w:w="5600" w:type="dxa"/>
          </w:tcPr>
          <w:p w14:paraId="4A97FE77"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Ayudas Sociales</w:t>
            </w:r>
          </w:p>
        </w:tc>
        <w:tc>
          <w:tcPr>
            <w:tcW w:w="2102" w:type="dxa"/>
          </w:tcPr>
          <w:p w14:paraId="4409FB5D" w14:textId="4F1BCD81" w:rsidR="00573675" w:rsidRPr="00181C8C"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r w:rsidR="00573675" w:rsidRPr="004F7B5D" w14:paraId="36164B64" w14:textId="77777777" w:rsidTr="00B92316">
        <w:trPr>
          <w:trHeight w:val="287"/>
        </w:trPr>
        <w:tc>
          <w:tcPr>
            <w:tcW w:w="5600" w:type="dxa"/>
          </w:tcPr>
          <w:p w14:paraId="7D1D00D2" w14:textId="77777777" w:rsidR="00573675" w:rsidRPr="00181C8C" w:rsidRDefault="00573675" w:rsidP="00F51961">
            <w:pPr>
              <w:pStyle w:val="Sinespaciado"/>
              <w:spacing w:line="276" w:lineRule="auto"/>
              <w:jc w:val="both"/>
              <w:rPr>
                <w:rFonts w:ascii="Tahoma" w:hAnsi="Tahoma" w:cs="Tahoma"/>
                <w:sz w:val="18"/>
                <w:szCs w:val="18"/>
              </w:rPr>
            </w:pPr>
            <w:r w:rsidRPr="00181C8C">
              <w:rPr>
                <w:rFonts w:ascii="Tahoma" w:hAnsi="Tahoma" w:cs="Tahoma"/>
                <w:sz w:val="18"/>
                <w:szCs w:val="18"/>
              </w:rPr>
              <w:t>Pensiones y Jubilaciones</w:t>
            </w:r>
          </w:p>
        </w:tc>
        <w:tc>
          <w:tcPr>
            <w:tcW w:w="2102" w:type="dxa"/>
          </w:tcPr>
          <w:p w14:paraId="5CB565FC" w14:textId="230427CB" w:rsidR="001D732C" w:rsidRPr="00181C8C"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4,960,251.76</w:t>
            </w:r>
          </w:p>
        </w:tc>
      </w:tr>
      <w:tr w:rsidR="00476555" w:rsidRPr="004F7B5D" w14:paraId="0D86936D" w14:textId="77777777" w:rsidTr="00B92316">
        <w:trPr>
          <w:trHeight w:val="287"/>
        </w:trPr>
        <w:tc>
          <w:tcPr>
            <w:tcW w:w="5600" w:type="dxa"/>
          </w:tcPr>
          <w:p w14:paraId="105702D0"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Participaciones y Aportaciones</w:t>
            </w:r>
          </w:p>
        </w:tc>
        <w:tc>
          <w:tcPr>
            <w:tcW w:w="2102" w:type="dxa"/>
          </w:tcPr>
          <w:p w14:paraId="7513A3FA" w14:textId="5B84D7C5" w:rsidR="0047655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r w:rsidR="00476555" w:rsidRPr="004F7B5D" w14:paraId="75E219E2" w14:textId="77777777" w:rsidTr="00B92316">
        <w:trPr>
          <w:trHeight w:val="287"/>
        </w:trPr>
        <w:tc>
          <w:tcPr>
            <w:tcW w:w="5600" w:type="dxa"/>
          </w:tcPr>
          <w:p w14:paraId="7ED27BC2" w14:textId="77777777" w:rsidR="00476555" w:rsidRPr="004F7B5D" w:rsidRDefault="00476555" w:rsidP="00F51961">
            <w:pPr>
              <w:pStyle w:val="Sinespaciado"/>
              <w:spacing w:line="276" w:lineRule="auto"/>
              <w:jc w:val="both"/>
              <w:rPr>
                <w:rFonts w:ascii="Tahoma" w:hAnsi="Tahoma" w:cs="Tahoma"/>
                <w:sz w:val="18"/>
                <w:szCs w:val="18"/>
              </w:rPr>
            </w:pPr>
            <w:r w:rsidRPr="004F7B5D">
              <w:rPr>
                <w:rFonts w:ascii="Tahoma" w:hAnsi="Tahoma" w:cs="Tahoma"/>
                <w:sz w:val="18"/>
                <w:szCs w:val="18"/>
              </w:rPr>
              <w:t>Intereses, Comisiones y Otros Gastos de la deuda</w:t>
            </w:r>
          </w:p>
        </w:tc>
        <w:tc>
          <w:tcPr>
            <w:tcW w:w="2102" w:type="dxa"/>
          </w:tcPr>
          <w:p w14:paraId="6BE2C666" w14:textId="4D5E93CA" w:rsidR="0047655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374,062.28</w:t>
            </w:r>
          </w:p>
        </w:tc>
      </w:tr>
      <w:tr w:rsidR="00573675" w:rsidRPr="004F7B5D" w14:paraId="63985A3D" w14:textId="77777777" w:rsidTr="00B92316">
        <w:trPr>
          <w:trHeight w:val="140"/>
        </w:trPr>
        <w:tc>
          <w:tcPr>
            <w:tcW w:w="5600" w:type="dxa"/>
          </w:tcPr>
          <w:p w14:paraId="7E07E36A" w14:textId="77777777" w:rsidR="00573675" w:rsidRPr="004F7B5D" w:rsidRDefault="00573675" w:rsidP="00F51961">
            <w:pPr>
              <w:pStyle w:val="Sinespaciado"/>
              <w:spacing w:line="276" w:lineRule="auto"/>
              <w:jc w:val="both"/>
              <w:rPr>
                <w:rFonts w:ascii="Tahoma" w:hAnsi="Tahoma" w:cs="Tahoma"/>
                <w:sz w:val="18"/>
                <w:szCs w:val="18"/>
              </w:rPr>
            </w:pPr>
            <w:r w:rsidRPr="004F7B5D">
              <w:rPr>
                <w:rFonts w:ascii="Tahoma" w:hAnsi="Tahoma" w:cs="Tahoma"/>
                <w:sz w:val="18"/>
                <w:szCs w:val="18"/>
              </w:rPr>
              <w:t>Otros Gastos</w:t>
            </w:r>
          </w:p>
        </w:tc>
        <w:tc>
          <w:tcPr>
            <w:tcW w:w="2102" w:type="dxa"/>
          </w:tcPr>
          <w:p w14:paraId="0FAC6481" w14:textId="298F130C" w:rsidR="00573675" w:rsidRPr="0025102D" w:rsidRDefault="00B92316" w:rsidP="00F51961">
            <w:pPr>
              <w:pStyle w:val="Sinespaciado"/>
              <w:spacing w:line="276" w:lineRule="auto"/>
              <w:jc w:val="right"/>
              <w:rPr>
                <w:rFonts w:ascii="Tahoma" w:hAnsi="Tahoma" w:cs="Tahoma"/>
                <w:sz w:val="18"/>
                <w:szCs w:val="18"/>
              </w:rPr>
            </w:pPr>
            <w:r>
              <w:rPr>
                <w:rFonts w:ascii="Tahoma" w:hAnsi="Tahoma" w:cs="Tahoma"/>
                <w:sz w:val="18"/>
                <w:szCs w:val="18"/>
              </w:rPr>
              <w:t>0.00</w:t>
            </w:r>
          </w:p>
        </w:tc>
      </w:tr>
    </w:tbl>
    <w:p w14:paraId="66CACAE5" w14:textId="77777777" w:rsidR="004C50FE" w:rsidRPr="004F7B5D" w:rsidRDefault="004C50FE" w:rsidP="00F51961">
      <w:pPr>
        <w:pStyle w:val="Sinespaciado"/>
        <w:spacing w:line="276" w:lineRule="auto"/>
        <w:ind w:left="1080"/>
        <w:jc w:val="both"/>
        <w:rPr>
          <w:rFonts w:ascii="Tahoma" w:hAnsi="Tahoma" w:cs="Tahoma"/>
          <w:b/>
          <w:sz w:val="18"/>
          <w:szCs w:val="18"/>
        </w:rPr>
      </w:pPr>
    </w:p>
    <w:p w14:paraId="0CD6B33F" w14:textId="0C164A8B" w:rsidR="00BF3056" w:rsidRDefault="00BF3056" w:rsidP="00F51961">
      <w:pPr>
        <w:pStyle w:val="Sinespaciado"/>
        <w:spacing w:line="276" w:lineRule="auto"/>
        <w:jc w:val="both"/>
        <w:rPr>
          <w:rFonts w:ascii="Tahoma" w:hAnsi="Tahoma" w:cs="Tahoma"/>
          <w:b/>
          <w:sz w:val="18"/>
          <w:szCs w:val="18"/>
        </w:rPr>
      </w:pPr>
    </w:p>
    <w:p w14:paraId="4E366D7E" w14:textId="77777777" w:rsidR="00F51961" w:rsidRPr="004F7B5D" w:rsidRDefault="00F51961" w:rsidP="00F51961">
      <w:pPr>
        <w:pStyle w:val="Sinespaciado"/>
        <w:spacing w:line="276" w:lineRule="auto"/>
        <w:jc w:val="both"/>
        <w:rPr>
          <w:rFonts w:ascii="Tahoma" w:hAnsi="Tahoma" w:cs="Tahoma"/>
          <w:b/>
          <w:sz w:val="18"/>
          <w:szCs w:val="18"/>
        </w:rPr>
      </w:pPr>
    </w:p>
    <w:p w14:paraId="23A73BA0" w14:textId="066D9A10" w:rsidR="004C50FE" w:rsidRDefault="004C50FE" w:rsidP="00F51961">
      <w:pPr>
        <w:pStyle w:val="Sinespaciado"/>
        <w:spacing w:line="276" w:lineRule="auto"/>
        <w:ind w:left="1080"/>
        <w:jc w:val="both"/>
        <w:rPr>
          <w:rFonts w:ascii="Tahoma" w:hAnsi="Tahoma" w:cs="Tahoma"/>
          <w:b/>
          <w:sz w:val="18"/>
          <w:szCs w:val="18"/>
        </w:rPr>
      </w:pPr>
    </w:p>
    <w:p w14:paraId="35BC1029" w14:textId="77777777" w:rsidR="00F51961" w:rsidRPr="004F7B5D" w:rsidRDefault="00F51961" w:rsidP="00F51961">
      <w:pPr>
        <w:pStyle w:val="Sinespaciado"/>
        <w:spacing w:line="276" w:lineRule="auto"/>
        <w:ind w:left="1080"/>
        <w:jc w:val="both"/>
        <w:rPr>
          <w:rFonts w:ascii="Tahoma" w:hAnsi="Tahoma" w:cs="Tahoma"/>
          <w:b/>
          <w:sz w:val="18"/>
          <w:szCs w:val="18"/>
        </w:rPr>
      </w:pPr>
    </w:p>
    <w:p w14:paraId="61A72464" w14:textId="77777777" w:rsidR="00476555" w:rsidRPr="004F7B5D" w:rsidRDefault="00476555" w:rsidP="00F51961">
      <w:pPr>
        <w:pStyle w:val="Sinespaciado"/>
        <w:numPr>
          <w:ilvl w:val="0"/>
          <w:numId w:val="24"/>
        </w:numPr>
        <w:spacing w:line="276" w:lineRule="auto"/>
        <w:jc w:val="both"/>
        <w:rPr>
          <w:rFonts w:ascii="Tahoma" w:hAnsi="Tahoma" w:cs="Tahoma"/>
          <w:b/>
          <w:sz w:val="18"/>
          <w:szCs w:val="18"/>
        </w:rPr>
      </w:pPr>
      <w:r w:rsidRPr="004F7B5D">
        <w:rPr>
          <w:rFonts w:ascii="Tahoma" w:hAnsi="Tahoma" w:cs="Tahoma"/>
          <w:b/>
          <w:sz w:val="18"/>
          <w:szCs w:val="18"/>
        </w:rPr>
        <w:t>NOTAS AL ESTADO DE VARIACION EN LA HACIENDA PUBLICA</w:t>
      </w:r>
    </w:p>
    <w:p w14:paraId="642C042A" w14:textId="1DF0FC5C" w:rsidR="00760455" w:rsidRDefault="00760455" w:rsidP="00F51961">
      <w:pPr>
        <w:pStyle w:val="Sinespaciado"/>
        <w:spacing w:line="276" w:lineRule="auto"/>
        <w:jc w:val="both"/>
        <w:rPr>
          <w:rFonts w:ascii="Tahoma" w:hAnsi="Tahoma" w:cs="Tahoma"/>
          <w:b/>
          <w:sz w:val="18"/>
          <w:szCs w:val="18"/>
        </w:rPr>
      </w:pPr>
    </w:p>
    <w:p w14:paraId="410E18B5" w14:textId="77777777" w:rsidR="00F51961" w:rsidRPr="004F7B5D" w:rsidRDefault="00F51961" w:rsidP="00F51961">
      <w:pPr>
        <w:pStyle w:val="Sinespaciado"/>
        <w:spacing w:line="276" w:lineRule="auto"/>
        <w:jc w:val="both"/>
        <w:rPr>
          <w:rFonts w:ascii="Tahoma" w:hAnsi="Tahoma" w:cs="Tahoma"/>
          <w:b/>
          <w:sz w:val="18"/>
          <w:szCs w:val="18"/>
        </w:rPr>
      </w:pPr>
    </w:p>
    <w:p w14:paraId="07A8B86C" w14:textId="77777777" w:rsidR="007644C1" w:rsidRPr="004F7B5D"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 de manera agrupada, acerca de las modificaciones al patrimonio contribuido.</w:t>
      </w:r>
    </w:p>
    <w:p w14:paraId="6EB7AFB1"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7DC1CCD"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r w:rsidRPr="004F7B5D">
        <w:rPr>
          <w:rFonts w:ascii="Tahoma" w:eastAsia="Calibri" w:hAnsi="Tahoma" w:cs="Tahoma"/>
          <w:spacing w:val="-1"/>
          <w:sz w:val="18"/>
          <w:szCs w:val="18"/>
        </w:rPr>
        <w:t>No Existen modificaciones al Patrimonio Contribuido</w:t>
      </w:r>
    </w:p>
    <w:p w14:paraId="7249B5EB" w14:textId="77777777" w:rsidR="007644C1" w:rsidRPr="004F7B5D" w:rsidRDefault="007644C1" w:rsidP="00F51961">
      <w:pPr>
        <w:pStyle w:val="Prrafodelista"/>
        <w:spacing w:line="276" w:lineRule="auto"/>
        <w:ind w:left="1069"/>
        <w:rPr>
          <w:rFonts w:ascii="Tahoma" w:eastAsia="Calibri" w:hAnsi="Tahoma" w:cs="Tahoma"/>
          <w:spacing w:val="-1"/>
          <w:sz w:val="18"/>
          <w:szCs w:val="18"/>
        </w:rPr>
      </w:pPr>
    </w:p>
    <w:p w14:paraId="10D4E339" w14:textId="0A4818FF" w:rsidR="007644C1" w:rsidRDefault="007644C1" w:rsidP="00F51961">
      <w:pPr>
        <w:pStyle w:val="Prrafodelista"/>
        <w:numPr>
          <w:ilvl w:val="0"/>
          <w:numId w:val="14"/>
        </w:numPr>
        <w:spacing w:before="80" w:line="276" w:lineRule="auto"/>
        <w:jc w:val="both"/>
        <w:rPr>
          <w:rFonts w:ascii="Tahoma" w:eastAsia="Calibri" w:hAnsi="Tahoma" w:cs="Tahoma"/>
          <w:b/>
          <w:spacing w:val="-1"/>
          <w:sz w:val="18"/>
          <w:szCs w:val="18"/>
        </w:rPr>
      </w:pPr>
      <w:r w:rsidRPr="004F7B5D">
        <w:rPr>
          <w:rFonts w:ascii="Tahoma" w:eastAsia="Calibri" w:hAnsi="Tahoma" w:cs="Tahoma"/>
          <w:b/>
          <w:spacing w:val="-1"/>
          <w:sz w:val="18"/>
          <w:szCs w:val="18"/>
        </w:rPr>
        <w:t>Se informar</w:t>
      </w:r>
      <w:r w:rsidR="00AE797C">
        <w:rPr>
          <w:rFonts w:ascii="Tahoma" w:eastAsia="Calibri" w:hAnsi="Tahoma" w:cs="Tahoma"/>
          <w:b/>
          <w:spacing w:val="-1"/>
          <w:sz w:val="18"/>
          <w:szCs w:val="18"/>
        </w:rPr>
        <w:t>á</w:t>
      </w:r>
      <w:r w:rsidRPr="004F7B5D">
        <w:rPr>
          <w:rFonts w:ascii="Tahoma" w:eastAsia="Calibri" w:hAnsi="Tahoma" w:cs="Tahoma"/>
          <w:b/>
          <w:spacing w:val="-1"/>
          <w:sz w:val="18"/>
          <w:szCs w:val="18"/>
        </w:rPr>
        <w:t xml:space="preserve"> de manera agrupada, acerca del monto y procedencia de los recursos que modifican al patrimonio generado.</w:t>
      </w:r>
    </w:p>
    <w:p w14:paraId="0AF39647" w14:textId="77777777" w:rsidR="00F51961" w:rsidRDefault="00F51961" w:rsidP="00F51961">
      <w:pPr>
        <w:pStyle w:val="Prrafodelista"/>
        <w:spacing w:before="80" w:line="276" w:lineRule="auto"/>
        <w:ind w:left="1069"/>
        <w:jc w:val="both"/>
        <w:rPr>
          <w:rFonts w:ascii="Tahoma" w:eastAsia="Calibri" w:hAnsi="Tahoma" w:cs="Tahoma"/>
          <w:b/>
          <w:spacing w:val="-1"/>
          <w:sz w:val="18"/>
          <w:szCs w:val="18"/>
        </w:rPr>
      </w:pPr>
    </w:p>
    <w:p w14:paraId="21CD27FB" w14:textId="77777777" w:rsidR="00F51961" w:rsidRPr="004F7B5D" w:rsidRDefault="00F51961" w:rsidP="00F51961">
      <w:pPr>
        <w:pStyle w:val="Prrafodelista"/>
        <w:spacing w:before="80" w:line="276" w:lineRule="auto"/>
        <w:ind w:left="1069"/>
        <w:jc w:val="both"/>
        <w:rPr>
          <w:rFonts w:ascii="Tahoma" w:eastAsia="Calibri" w:hAnsi="Tahoma" w:cs="Tahoma"/>
          <w:b/>
          <w:spacing w:val="-1"/>
          <w:sz w:val="18"/>
          <w:szCs w:val="18"/>
        </w:rPr>
      </w:pPr>
    </w:p>
    <w:p w14:paraId="521DB615" w14:textId="1FF59EE4" w:rsidR="007644C1" w:rsidRDefault="007644C1"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Se informa de manera agrup</w:t>
      </w:r>
      <w:r w:rsidR="00CA0187" w:rsidRPr="004F7B5D">
        <w:rPr>
          <w:rFonts w:ascii="Tahoma" w:eastAsia="Calibri" w:hAnsi="Tahoma" w:cs="Tahoma"/>
          <w:spacing w:val="-1"/>
          <w:sz w:val="18"/>
          <w:szCs w:val="18"/>
        </w:rPr>
        <w:t xml:space="preserve">ada, acerca del monto </w:t>
      </w:r>
      <w:r w:rsidR="00D93862" w:rsidRPr="004F7B5D">
        <w:rPr>
          <w:rFonts w:ascii="Tahoma" w:eastAsia="Calibri" w:hAnsi="Tahoma" w:cs="Tahoma"/>
          <w:spacing w:val="-1"/>
          <w:sz w:val="18"/>
          <w:szCs w:val="18"/>
        </w:rPr>
        <w:t xml:space="preserve">del cierre </w:t>
      </w:r>
      <w:r w:rsidR="00401E55">
        <w:rPr>
          <w:rFonts w:ascii="Tahoma" w:eastAsia="Calibri" w:hAnsi="Tahoma" w:cs="Tahoma"/>
          <w:spacing w:val="-1"/>
          <w:sz w:val="18"/>
          <w:szCs w:val="18"/>
        </w:rPr>
        <w:t>del mes de</w:t>
      </w:r>
      <w:r w:rsidR="00401E55" w:rsidRPr="00401E55">
        <w:rPr>
          <w:rFonts w:ascii="Tahoma" w:hAnsi="Tahoma" w:cs="Tahoma"/>
          <w:sz w:val="18"/>
          <w:szCs w:val="18"/>
          <w:lang w:val="es-MX"/>
        </w:rPr>
        <w:t xml:space="preserve"> </w:t>
      </w:r>
      <w:r w:rsidR="0089406C">
        <w:rPr>
          <w:rFonts w:ascii="Tahoma" w:hAnsi="Tahoma" w:cs="Tahoma"/>
          <w:sz w:val="18"/>
          <w:szCs w:val="18"/>
          <w:lang w:val="es-MX"/>
        </w:rPr>
        <w:t xml:space="preserve">enero </w:t>
      </w:r>
      <w:r w:rsidR="0089406C">
        <w:rPr>
          <w:rFonts w:ascii="Tahoma" w:eastAsia="Calibri" w:hAnsi="Tahoma" w:cs="Tahoma"/>
          <w:spacing w:val="-1"/>
          <w:sz w:val="18"/>
          <w:szCs w:val="18"/>
        </w:rPr>
        <w:t xml:space="preserve"> 2022</w:t>
      </w:r>
      <w:r w:rsidR="00D93862" w:rsidRPr="004F7B5D">
        <w:rPr>
          <w:rFonts w:ascii="Tahoma" w:eastAsia="Calibri" w:hAnsi="Tahoma" w:cs="Tahoma"/>
          <w:spacing w:val="-1"/>
          <w:sz w:val="18"/>
          <w:szCs w:val="18"/>
        </w:rPr>
        <w:t>, así como la procedencia de los recursos que modifican la Hacienda Pública generada:</w:t>
      </w:r>
    </w:p>
    <w:p w14:paraId="19CF3035" w14:textId="77777777" w:rsidR="00F51961" w:rsidRPr="004F7B5D" w:rsidRDefault="00F51961" w:rsidP="00F51961">
      <w:pPr>
        <w:spacing w:before="80" w:line="276" w:lineRule="auto"/>
        <w:ind w:left="709"/>
        <w:jc w:val="both"/>
        <w:rPr>
          <w:rFonts w:ascii="Tahoma" w:eastAsia="Calibri" w:hAnsi="Tahoma" w:cs="Tahoma"/>
          <w:spacing w:val="-1"/>
          <w:sz w:val="18"/>
          <w:szCs w:val="18"/>
        </w:rPr>
      </w:pPr>
    </w:p>
    <w:p w14:paraId="58DF1C31" w14:textId="77777777" w:rsidR="00760455" w:rsidRPr="004F7B5D" w:rsidRDefault="00760455" w:rsidP="00F51961">
      <w:pPr>
        <w:spacing w:before="80" w:line="276" w:lineRule="auto"/>
        <w:ind w:left="709"/>
        <w:jc w:val="both"/>
        <w:rPr>
          <w:rFonts w:ascii="Tahoma" w:eastAsia="Calibri" w:hAnsi="Tahoma" w:cs="Tahoma"/>
          <w:spacing w:val="-1"/>
          <w:sz w:val="18"/>
          <w:szCs w:val="18"/>
        </w:rPr>
      </w:pPr>
    </w:p>
    <w:tbl>
      <w:tblPr>
        <w:tblStyle w:val="Tablaconcuadrcula"/>
        <w:tblW w:w="0" w:type="auto"/>
        <w:tblInd w:w="709" w:type="dxa"/>
        <w:tblLayout w:type="fixed"/>
        <w:tblLook w:val="04A0" w:firstRow="1" w:lastRow="0" w:firstColumn="1" w:lastColumn="0" w:noHBand="0" w:noVBand="1"/>
      </w:tblPr>
      <w:tblGrid>
        <w:gridCol w:w="2234"/>
        <w:gridCol w:w="1701"/>
        <w:gridCol w:w="1560"/>
        <w:gridCol w:w="1701"/>
        <w:gridCol w:w="1715"/>
      </w:tblGrid>
      <w:tr w:rsidR="00CA0187" w:rsidRPr="004F7B5D" w14:paraId="22F6A2C6" w14:textId="77777777" w:rsidTr="00BE5E42">
        <w:tc>
          <w:tcPr>
            <w:tcW w:w="2234" w:type="dxa"/>
            <w:shd w:val="clear" w:color="auto" w:fill="D9D9D9" w:themeFill="background1" w:themeFillShade="D9"/>
          </w:tcPr>
          <w:p w14:paraId="02497878"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Descripción</w:t>
            </w:r>
          </w:p>
        </w:tc>
        <w:tc>
          <w:tcPr>
            <w:tcW w:w="1701" w:type="dxa"/>
            <w:shd w:val="clear" w:color="auto" w:fill="D9D9D9" w:themeFill="background1" w:themeFillShade="D9"/>
          </w:tcPr>
          <w:p w14:paraId="579F3FF3"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Inicial</w:t>
            </w:r>
          </w:p>
        </w:tc>
        <w:tc>
          <w:tcPr>
            <w:tcW w:w="1560" w:type="dxa"/>
            <w:shd w:val="clear" w:color="auto" w:fill="D9D9D9" w:themeFill="background1" w:themeFillShade="D9"/>
          </w:tcPr>
          <w:p w14:paraId="13653B81"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Movimientos</w:t>
            </w:r>
          </w:p>
        </w:tc>
        <w:tc>
          <w:tcPr>
            <w:tcW w:w="1701" w:type="dxa"/>
            <w:shd w:val="clear" w:color="auto" w:fill="D9D9D9" w:themeFill="background1" w:themeFillShade="D9"/>
          </w:tcPr>
          <w:p w14:paraId="2DA86F66" w14:textId="77777777" w:rsidR="00CA0187" w:rsidRPr="004F7B5D" w:rsidRDefault="00CA0187" w:rsidP="00F51961">
            <w:pPr>
              <w:spacing w:before="240" w:after="24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Saldo Final</w:t>
            </w:r>
          </w:p>
        </w:tc>
        <w:tc>
          <w:tcPr>
            <w:tcW w:w="1715" w:type="dxa"/>
            <w:shd w:val="clear" w:color="auto" w:fill="D9D9D9" w:themeFill="background1" w:themeFillShade="D9"/>
          </w:tcPr>
          <w:p w14:paraId="31C663FD" w14:textId="77777777" w:rsidR="00CA0187" w:rsidRPr="004F7B5D" w:rsidRDefault="00CA0187" w:rsidP="00F51961">
            <w:pPr>
              <w:spacing w:before="100" w:beforeAutospacing="1" w:after="100" w:afterAutospacing="1"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Procedencia de los recursos que lo Modifican</w:t>
            </w:r>
          </w:p>
        </w:tc>
      </w:tr>
      <w:tr w:rsidR="00B03BB7" w:rsidRPr="004F7B5D" w14:paraId="3CC363C6" w14:textId="77777777" w:rsidTr="00BE5E42">
        <w:tc>
          <w:tcPr>
            <w:tcW w:w="2234" w:type="dxa"/>
          </w:tcPr>
          <w:p w14:paraId="6ACF52CE" w14:textId="77777777" w:rsidR="00B03BB7" w:rsidRPr="004F7B5D" w:rsidRDefault="00B03BB7" w:rsidP="00F51961">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Resultado de ejercicio anteriores</w:t>
            </w:r>
          </w:p>
        </w:tc>
        <w:tc>
          <w:tcPr>
            <w:tcW w:w="1701" w:type="dxa"/>
          </w:tcPr>
          <w:p w14:paraId="2EA8909D" w14:textId="0C133A43" w:rsidR="00B03BB7" w:rsidRPr="004F7B5D" w:rsidRDefault="00A2056C" w:rsidP="00F51961">
            <w:pPr>
              <w:spacing w:before="80" w:line="276" w:lineRule="auto"/>
              <w:jc w:val="center"/>
              <w:rPr>
                <w:rFonts w:ascii="Tahoma" w:eastAsia="Calibri" w:hAnsi="Tahoma" w:cs="Tahoma"/>
                <w:b/>
                <w:spacing w:val="-1"/>
                <w:sz w:val="18"/>
                <w:szCs w:val="18"/>
              </w:rPr>
            </w:pPr>
            <w:r>
              <w:rPr>
                <w:rFonts w:ascii="Tahoma" w:eastAsia="Calibri" w:hAnsi="Tahoma" w:cs="Tahoma"/>
                <w:b/>
                <w:spacing w:val="-1"/>
                <w:sz w:val="18"/>
                <w:szCs w:val="18"/>
              </w:rPr>
              <w:t>429,361,996.25</w:t>
            </w:r>
          </w:p>
        </w:tc>
        <w:tc>
          <w:tcPr>
            <w:tcW w:w="1560" w:type="dxa"/>
          </w:tcPr>
          <w:p w14:paraId="13C0A08B" w14:textId="785F8357" w:rsidR="00B03BB7" w:rsidRPr="004F7B5D" w:rsidRDefault="00236CB3" w:rsidP="00A2056C">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w:t>
            </w:r>
            <w:r w:rsidR="00A2056C">
              <w:rPr>
                <w:rFonts w:ascii="Tahoma" w:eastAsia="Calibri" w:hAnsi="Tahoma" w:cs="Tahoma"/>
                <w:spacing w:val="-1"/>
                <w:sz w:val="18"/>
                <w:szCs w:val="18"/>
              </w:rPr>
              <w:t>1,034,377.20</w:t>
            </w:r>
          </w:p>
        </w:tc>
        <w:tc>
          <w:tcPr>
            <w:tcW w:w="1701" w:type="dxa"/>
          </w:tcPr>
          <w:p w14:paraId="5FDBAF3D" w14:textId="72951635" w:rsidR="00B03BB7" w:rsidRPr="004F7B5D" w:rsidRDefault="00A2056C" w:rsidP="00BE5E42">
            <w:pPr>
              <w:spacing w:before="80" w:line="276" w:lineRule="auto"/>
              <w:jc w:val="center"/>
              <w:rPr>
                <w:rFonts w:ascii="Tahoma" w:eastAsia="Calibri" w:hAnsi="Tahoma" w:cs="Tahoma"/>
                <w:b/>
                <w:spacing w:val="-1"/>
                <w:sz w:val="18"/>
                <w:szCs w:val="18"/>
              </w:rPr>
            </w:pPr>
            <w:r>
              <w:rPr>
                <w:rFonts w:ascii="Tahoma" w:eastAsia="Calibri" w:hAnsi="Tahoma" w:cs="Tahoma"/>
                <w:b/>
                <w:spacing w:val="-1"/>
                <w:sz w:val="18"/>
                <w:szCs w:val="18"/>
              </w:rPr>
              <w:t>428,327,619.49</w:t>
            </w:r>
          </w:p>
        </w:tc>
        <w:tc>
          <w:tcPr>
            <w:tcW w:w="1715" w:type="dxa"/>
          </w:tcPr>
          <w:p w14:paraId="09DEA097" w14:textId="6B9A70F9" w:rsidR="00B03BB7" w:rsidRPr="004F7B5D" w:rsidRDefault="00B03BB7" w:rsidP="00A2056C">
            <w:pPr>
              <w:spacing w:before="80" w:line="276" w:lineRule="auto"/>
              <w:jc w:val="center"/>
              <w:rPr>
                <w:rFonts w:ascii="Tahoma" w:eastAsia="Calibri" w:hAnsi="Tahoma" w:cs="Tahoma"/>
                <w:spacing w:val="-1"/>
                <w:sz w:val="18"/>
                <w:szCs w:val="18"/>
              </w:rPr>
            </w:pPr>
            <w:r w:rsidRPr="004F7B5D">
              <w:rPr>
                <w:rFonts w:ascii="Tahoma" w:eastAsia="Calibri" w:hAnsi="Tahoma" w:cs="Tahoma"/>
                <w:spacing w:val="-1"/>
                <w:sz w:val="18"/>
                <w:szCs w:val="18"/>
              </w:rPr>
              <w:t xml:space="preserve">Afectada por </w:t>
            </w:r>
            <w:r w:rsidR="00A76FEE" w:rsidRPr="004F7B5D">
              <w:rPr>
                <w:rFonts w:ascii="Tahoma" w:eastAsia="Calibri" w:hAnsi="Tahoma" w:cs="Tahoma"/>
                <w:spacing w:val="-1"/>
                <w:sz w:val="18"/>
                <w:szCs w:val="18"/>
              </w:rPr>
              <w:t xml:space="preserve">reclasificación </w:t>
            </w:r>
            <w:r w:rsidR="00E20589" w:rsidRPr="004F7B5D">
              <w:rPr>
                <w:rFonts w:ascii="Tahoma" w:eastAsia="Calibri" w:hAnsi="Tahoma" w:cs="Tahoma"/>
                <w:spacing w:val="-1"/>
                <w:sz w:val="18"/>
                <w:szCs w:val="18"/>
              </w:rPr>
              <w:t xml:space="preserve">no registradas en el ejercicio </w:t>
            </w:r>
            <w:r w:rsidR="00A2056C">
              <w:rPr>
                <w:rFonts w:ascii="Tahoma" w:eastAsia="Calibri" w:hAnsi="Tahoma" w:cs="Tahoma"/>
                <w:spacing w:val="-1"/>
                <w:sz w:val="18"/>
                <w:szCs w:val="18"/>
              </w:rPr>
              <w:t>2021</w:t>
            </w:r>
          </w:p>
        </w:tc>
      </w:tr>
      <w:tr w:rsidR="00D93862" w:rsidRPr="004F7B5D" w14:paraId="54AD9269" w14:textId="77777777" w:rsidTr="00BE5E42">
        <w:tc>
          <w:tcPr>
            <w:tcW w:w="2234" w:type="dxa"/>
          </w:tcPr>
          <w:p w14:paraId="2ED76F22" w14:textId="77777777" w:rsidR="00D93862" w:rsidRPr="004F7B5D" w:rsidRDefault="00D93862" w:rsidP="00F51961">
            <w:pPr>
              <w:spacing w:before="80" w:line="276" w:lineRule="auto"/>
              <w:jc w:val="center"/>
              <w:rPr>
                <w:rFonts w:ascii="Tahoma" w:eastAsia="Calibri" w:hAnsi="Tahoma" w:cs="Tahoma"/>
                <w:b/>
                <w:spacing w:val="-1"/>
                <w:sz w:val="18"/>
                <w:szCs w:val="18"/>
              </w:rPr>
            </w:pPr>
            <w:r w:rsidRPr="004F7B5D">
              <w:rPr>
                <w:rFonts w:ascii="Tahoma" w:eastAsia="Calibri" w:hAnsi="Tahoma" w:cs="Tahoma"/>
                <w:b/>
                <w:spacing w:val="-1"/>
                <w:sz w:val="18"/>
                <w:szCs w:val="18"/>
              </w:rPr>
              <w:t>Hacienda Pública / Patrimonio Generado</w:t>
            </w:r>
          </w:p>
        </w:tc>
        <w:tc>
          <w:tcPr>
            <w:tcW w:w="1701" w:type="dxa"/>
          </w:tcPr>
          <w:p w14:paraId="19CF3AC7" w14:textId="0A8E5B5C" w:rsidR="00D93862" w:rsidRPr="004F7B5D" w:rsidRDefault="00A2056C" w:rsidP="00F51961">
            <w:pPr>
              <w:spacing w:before="80" w:line="276" w:lineRule="auto"/>
              <w:jc w:val="center"/>
              <w:rPr>
                <w:rFonts w:ascii="Tahoma" w:eastAsia="Calibri" w:hAnsi="Tahoma" w:cs="Tahoma"/>
                <w:b/>
                <w:spacing w:val="-1"/>
                <w:sz w:val="18"/>
                <w:szCs w:val="18"/>
              </w:rPr>
            </w:pPr>
            <w:r>
              <w:rPr>
                <w:rFonts w:ascii="Tahoma" w:eastAsia="Calibri" w:hAnsi="Tahoma" w:cs="Tahoma"/>
                <w:b/>
                <w:spacing w:val="-1"/>
                <w:sz w:val="18"/>
                <w:szCs w:val="18"/>
              </w:rPr>
              <w:t>429,361,996.25</w:t>
            </w:r>
          </w:p>
        </w:tc>
        <w:tc>
          <w:tcPr>
            <w:tcW w:w="1560" w:type="dxa"/>
          </w:tcPr>
          <w:p w14:paraId="3E0EAC73" w14:textId="4BF02EF6" w:rsidR="00D93862" w:rsidRPr="004F7B5D" w:rsidRDefault="00236CB3" w:rsidP="00A2056C">
            <w:pPr>
              <w:tabs>
                <w:tab w:val="center" w:pos="742"/>
                <w:tab w:val="left" w:pos="1460"/>
              </w:tabs>
              <w:spacing w:before="80" w:line="276" w:lineRule="auto"/>
              <w:rPr>
                <w:rFonts w:ascii="Tahoma" w:eastAsia="Calibri" w:hAnsi="Tahoma" w:cs="Tahoma"/>
                <w:spacing w:val="-1"/>
                <w:sz w:val="18"/>
                <w:szCs w:val="18"/>
              </w:rPr>
            </w:pPr>
            <w:r w:rsidRPr="004F7B5D">
              <w:rPr>
                <w:rFonts w:ascii="Tahoma" w:eastAsia="Calibri" w:hAnsi="Tahoma" w:cs="Tahoma"/>
                <w:spacing w:val="-1"/>
                <w:sz w:val="18"/>
                <w:szCs w:val="18"/>
              </w:rPr>
              <w:t>-</w:t>
            </w:r>
            <w:r w:rsidR="00A2056C">
              <w:rPr>
                <w:rFonts w:ascii="Tahoma" w:eastAsia="Calibri" w:hAnsi="Tahoma" w:cs="Tahoma"/>
                <w:spacing w:val="-1"/>
                <w:sz w:val="18"/>
                <w:szCs w:val="18"/>
              </w:rPr>
              <w:t>1,034,377.20</w:t>
            </w:r>
          </w:p>
        </w:tc>
        <w:tc>
          <w:tcPr>
            <w:tcW w:w="1701" w:type="dxa"/>
          </w:tcPr>
          <w:p w14:paraId="53FA8E8B" w14:textId="61DCF2C1" w:rsidR="00D93862" w:rsidRPr="004F7B5D" w:rsidRDefault="00A2056C" w:rsidP="00F51961">
            <w:pPr>
              <w:spacing w:before="80" w:line="276" w:lineRule="auto"/>
              <w:jc w:val="center"/>
              <w:rPr>
                <w:rFonts w:ascii="Tahoma" w:eastAsia="Calibri" w:hAnsi="Tahoma" w:cs="Tahoma"/>
                <w:b/>
                <w:spacing w:val="-1"/>
                <w:sz w:val="18"/>
                <w:szCs w:val="18"/>
              </w:rPr>
            </w:pPr>
            <w:r>
              <w:rPr>
                <w:rFonts w:ascii="Tahoma" w:eastAsia="Calibri" w:hAnsi="Tahoma" w:cs="Tahoma"/>
                <w:b/>
                <w:spacing w:val="-1"/>
                <w:sz w:val="18"/>
                <w:szCs w:val="18"/>
              </w:rPr>
              <w:t>428,327,619.49</w:t>
            </w:r>
          </w:p>
        </w:tc>
        <w:tc>
          <w:tcPr>
            <w:tcW w:w="1715" w:type="dxa"/>
          </w:tcPr>
          <w:p w14:paraId="4E3B515F" w14:textId="77777777" w:rsidR="00D93862" w:rsidRPr="004F7B5D" w:rsidRDefault="00D93862" w:rsidP="00F51961">
            <w:pPr>
              <w:spacing w:before="80" w:line="276" w:lineRule="auto"/>
              <w:jc w:val="center"/>
              <w:rPr>
                <w:rFonts w:ascii="Tahoma" w:eastAsia="Calibri" w:hAnsi="Tahoma" w:cs="Tahoma"/>
                <w:b/>
                <w:spacing w:val="-1"/>
                <w:sz w:val="18"/>
                <w:szCs w:val="18"/>
              </w:rPr>
            </w:pPr>
          </w:p>
        </w:tc>
      </w:tr>
    </w:tbl>
    <w:p w14:paraId="21D6AB60" w14:textId="77777777" w:rsidR="007644C1" w:rsidRPr="004F7B5D" w:rsidRDefault="007644C1" w:rsidP="00F51961">
      <w:pPr>
        <w:pStyle w:val="Sinespaciado"/>
        <w:spacing w:line="276" w:lineRule="auto"/>
        <w:jc w:val="both"/>
        <w:rPr>
          <w:rFonts w:ascii="Tahoma" w:hAnsi="Tahoma" w:cs="Tahoma"/>
          <w:b/>
          <w:sz w:val="18"/>
          <w:szCs w:val="18"/>
        </w:rPr>
      </w:pPr>
    </w:p>
    <w:p w14:paraId="43794490" w14:textId="77777777" w:rsidR="00E1624E" w:rsidRPr="004F7B5D" w:rsidRDefault="00E1624E" w:rsidP="00F51961">
      <w:pPr>
        <w:pStyle w:val="Sinespaciado"/>
        <w:spacing w:line="276" w:lineRule="auto"/>
        <w:jc w:val="both"/>
        <w:rPr>
          <w:rFonts w:ascii="Tahoma" w:hAnsi="Tahoma" w:cs="Tahoma"/>
          <w:b/>
          <w:sz w:val="18"/>
          <w:szCs w:val="18"/>
        </w:rPr>
      </w:pPr>
    </w:p>
    <w:p w14:paraId="1E48151E" w14:textId="1CDEA461" w:rsidR="002F3D4F" w:rsidRDefault="002F3D4F" w:rsidP="00F51961">
      <w:pPr>
        <w:pStyle w:val="Sinespaciado"/>
        <w:spacing w:line="276" w:lineRule="auto"/>
        <w:jc w:val="both"/>
        <w:rPr>
          <w:rFonts w:ascii="Tahoma" w:hAnsi="Tahoma" w:cs="Tahoma"/>
          <w:b/>
          <w:sz w:val="18"/>
          <w:szCs w:val="18"/>
        </w:rPr>
      </w:pPr>
    </w:p>
    <w:p w14:paraId="2454EB9E" w14:textId="77777777" w:rsidR="00F51961" w:rsidRDefault="00F51961" w:rsidP="00F51961">
      <w:pPr>
        <w:pStyle w:val="Sinespaciado"/>
        <w:spacing w:line="276" w:lineRule="auto"/>
        <w:jc w:val="both"/>
        <w:rPr>
          <w:rFonts w:ascii="Tahoma" w:hAnsi="Tahoma" w:cs="Tahoma"/>
          <w:b/>
          <w:sz w:val="18"/>
          <w:szCs w:val="18"/>
        </w:rPr>
      </w:pPr>
    </w:p>
    <w:p w14:paraId="29C1A5BF" w14:textId="77777777" w:rsidR="00F51961" w:rsidRPr="004F7B5D" w:rsidRDefault="00F51961" w:rsidP="00F51961">
      <w:pPr>
        <w:pStyle w:val="Sinespaciado"/>
        <w:spacing w:line="276" w:lineRule="auto"/>
        <w:jc w:val="both"/>
        <w:rPr>
          <w:rFonts w:ascii="Tahoma" w:hAnsi="Tahoma" w:cs="Tahoma"/>
          <w:b/>
          <w:sz w:val="18"/>
          <w:szCs w:val="18"/>
        </w:rPr>
      </w:pPr>
    </w:p>
    <w:p w14:paraId="4E5EDA58" w14:textId="77777777" w:rsidR="007644C1" w:rsidRPr="005A3A31" w:rsidRDefault="007644C1" w:rsidP="00F51961">
      <w:pPr>
        <w:pStyle w:val="Sinespaciado"/>
        <w:numPr>
          <w:ilvl w:val="0"/>
          <w:numId w:val="24"/>
        </w:numPr>
        <w:spacing w:line="276" w:lineRule="auto"/>
        <w:jc w:val="both"/>
        <w:rPr>
          <w:rFonts w:ascii="Tahoma" w:hAnsi="Tahoma" w:cs="Tahoma"/>
          <w:b/>
          <w:sz w:val="18"/>
          <w:szCs w:val="18"/>
        </w:rPr>
      </w:pPr>
      <w:r w:rsidRPr="005A3A31">
        <w:rPr>
          <w:rFonts w:ascii="Tahoma" w:hAnsi="Tahoma" w:cs="Tahoma"/>
          <w:b/>
          <w:sz w:val="18"/>
          <w:szCs w:val="18"/>
        </w:rPr>
        <w:t>NOTAS AL ESTADO DE FLUJO DE EFECTIVO</w:t>
      </w:r>
    </w:p>
    <w:p w14:paraId="27EB2F85" w14:textId="77777777" w:rsidR="00476555" w:rsidRPr="005A3A31" w:rsidRDefault="00476555" w:rsidP="00F51961">
      <w:pPr>
        <w:pStyle w:val="Sinespaciado"/>
        <w:spacing w:line="276" w:lineRule="auto"/>
        <w:ind w:left="1080"/>
        <w:jc w:val="both"/>
        <w:rPr>
          <w:rFonts w:ascii="Tahoma" w:hAnsi="Tahoma" w:cs="Tahoma"/>
          <w:b/>
          <w:sz w:val="18"/>
          <w:szCs w:val="18"/>
        </w:rPr>
      </w:pPr>
    </w:p>
    <w:p w14:paraId="048ADB16" w14:textId="77777777" w:rsidR="007644C1" w:rsidRPr="004F7B5D" w:rsidRDefault="007644C1" w:rsidP="00F51961">
      <w:pPr>
        <w:autoSpaceDE w:val="0"/>
        <w:autoSpaceDN w:val="0"/>
        <w:adjustRightInd w:val="0"/>
        <w:spacing w:before="240" w:after="120" w:line="276" w:lineRule="auto"/>
        <w:jc w:val="both"/>
        <w:rPr>
          <w:rFonts w:ascii="Tahoma" w:hAnsi="Tahoma" w:cs="Tahoma"/>
          <w:b/>
          <w:sz w:val="18"/>
          <w:szCs w:val="18"/>
        </w:rPr>
      </w:pPr>
      <w:r w:rsidRPr="005A3A31">
        <w:rPr>
          <w:rFonts w:ascii="Tahoma" w:hAnsi="Tahoma" w:cs="Tahoma"/>
          <w:b/>
          <w:sz w:val="18"/>
          <w:szCs w:val="18"/>
        </w:rPr>
        <w:t>Efectivo y equivalentes</w:t>
      </w:r>
    </w:p>
    <w:p w14:paraId="5E037F55" w14:textId="77777777"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nálisis de los saldos inicial y final que figuran en la última parte del Estado de Flujo de Efectivo en la cuenta de efectivo y equivalentes es como sigue:</w:t>
      </w:r>
    </w:p>
    <w:p w14:paraId="4738BD64" w14:textId="77777777" w:rsidR="00F41663" w:rsidRPr="004F7B5D" w:rsidRDefault="00F41663" w:rsidP="00F51961">
      <w:pPr>
        <w:pStyle w:val="Prrafodelista"/>
        <w:spacing w:before="80" w:line="276" w:lineRule="auto"/>
        <w:ind w:left="1069"/>
        <w:jc w:val="both"/>
        <w:rPr>
          <w:rFonts w:ascii="Tahoma" w:eastAsia="Calibri" w:hAnsi="Tahoma" w:cs="Tahoma"/>
          <w:spacing w:val="-1"/>
          <w:sz w:val="18"/>
          <w:szCs w:val="18"/>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4F7B5D" w14:paraId="62D372C8" w14:textId="77777777" w:rsidTr="002C603D">
        <w:trPr>
          <w:trHeight w:val="240"/>
        </w:trPr>
        <w:tc>
          <w:tcPr>
            <w:tcW w:w="2783" w:type="dxa"/>
            <w:shd w:val="clear" w:color="auto" w:fill="D9D9D9" w:themeFill="background1" w:themeFillShade="D9"/>
            <w:vAlign w:val="center"/>
            <w:hideMark/>
          </w:tcPr>
          <w:p w14:paraId="66C6732D"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Cuenta</w:t>
            </w:r>
          </w:p>
        </w:tc>
        <w:tc>
          <w:tcPr>
            <w:tcW w:w="1455" w:type="dxa"/>
            <w:shd w:val="clear" w:color="auto" w:fill="D9D9D9" w:themeFill="background1" w:themeFillShade="D9"/>
            <w:vAlign w:val="center"/>
          </w:tcPr>
          <w:p w14:paraId="663D7AFC"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vAlign w:val="center"/>
          </w:tcPr>
          <w:p w14:paraId="5FA3F621"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Inicial</w:t>
            </w:r>
          </w:p>
        </w:tc>
        <w:tc>
          <w:tcPr>
            <w:tcW w:w="1455" w:type="dxa"/>
            <w:shd w:val="clear" w:color="auto" w:fill="D9D9D9" w:themeFill="background1" w:themeFillShade="D9"/>
          </w:tcPr>
          <w:p w14:paraId="30262F00"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c>
          <w:tcPr>
            <w:tcW w:w="1455" w:type="dxa"/>
            <w:shd w:val="clear" w:color="auto" w:fill="D9D9D9" w:themeFill="background1" w:themeFillShade="D9"/>
          </w:tcPr>
          <w:p w14:paraId="43E5D2C4" w14:textId="77777777" w:rsidR="00413F10" w:rsidRPr="004F7B5D" w:rsidRDefault="00413F10"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Final</w:t>
            </w:r>
          </w:p>
        </w:tc>
      </w:tr>
      <w:tr w:rsidR="00413F10" w:rsidRPr="004F7B5D" w14:paraId="3113E2CE" w14:textId="77777777" w:rsidTr="002C603D">
        <w:trPr>
          <w:trHeight w:val="240"/>
        </w:trPr>
        <w:tc>
          <w:tcPr>
            <w:tcW w:w="2783" w:type="dxa"/>
            <w:shd w:val="clear" w:color="auto" w:fill="D9D9D9" w:themeFill="background1" w:themeFillShade="D9"/>
            <w:vAlign w:val="center"/>
          </w:tcPr>
          <w:p w14:paraId="64E74ABB" w14:textId="77777777" w:rsidR="00413F10" w:rsidRPr="004F7B5D" w:rsidRDefault="00413F10" w:rsidP="00F51961">
            <w:pPr>
              <w:spacing w:line="276" w:lineRule="auto"/>
              <w:jc w:val="center"/>
              <w:rPr>
                <w:rFonts w:ascii="Tahoma" w:hAnsi="Tahoma" w:cs="Tahoma"/>
                <w:b/>
                <w:bCs/>
                <w:color w:val="000000"/>
                <w:sz w:val="18"/>
                <w:szCs w:val="18"/>
              </w:rPr>
            </w:pPr>
          </w:p>
        </w:tc>
        <w:tc>
          <w:tcPr>
            <w:tcW w:w="1455" w:type="dxa"/>
            <w:shd w:val="clear" w:color="auto" w:fill="D9D9D9" w:themeFill="background1" w:themeFillShade="D9"/>
            <w:vAlign w:val="center"/>
          </w:tcPr>
          <w:p w14:paraId="182ACD3D" w14:textId="27B1923C"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2021</w:t>
            </w:r>
          </w:p>
        </w:tc>
        <w:tc>
          <w:tcPr>
            <w:tcW w:w="1455" w:type="dxa"/>
            <w:shd w:val="clear" w:color="auto" w:fill="D9D9D9" w:themeFill="background1" w:themeFillShade="D9"/>
            <w:vAlign w:val="center"/>
          </w:tcPr>
          <w:p w14:paraId="3D1066D1" w14:textId="75BAC3A2"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2022</w:t>
            </w:r>
          </w:p>
        </w:tc>
        <w:tc>
          <w:tcPr>
            <w:tcW w:w="1455" w:type="dxa"/>
            <w:shd w:val="clear" w:color="auto" w:fill="D9D9D9" w:themeFill="background1" w:themeFillShade="D9"/>
            <w:vAlign w:val="center"/>
          </w:tcPr>
          <w:p w14:paraId="3945289B" w14:textId="72B4F0AC"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2021</w:t>
            </w:r>
          </w:p>
        </w:tc>
        <w:tc>
          <w:tcPr>
            <w:tcW w:w="1455" w:type="dxa"/>
            <w:shd w:val="clear" w:color="auto" w:fill="D9D9D9" w:themeFill="background1" w:themeFillShade="D9"/>
            <w:vAlign w:val="center"/>
          </w:tcPr>
          <w:p w14:paraId="2D33A37E" w14:textId="37111896" w:rsidR="00413F10" w:rsidRPr="004F7B5D" w:rsidRDefault="00DF49BA" w:rsidP="00F51961">
            <w:pPr>
              <w:spacing w:line="276" w:lineRule="auto"/>
              <w:jc w:val="center"/>
              <w:rPr>
                <w:rFonts w:ascii="Tahoma" w:hAnsi="Tahoma" w:cs="Tahoma"/>
                <w:b/>
                <w:bCs/>
                <w:color w:val="000000"/>
                <w:sz w:val="18"/>
                <w:szCs w:val="18"/>
              </w:rPr>
            </w:pPr>
            <w:r>
              <w:rPr>
                <w:rFonts w:ascii="Tahoma" w:hAnsi="Tahoma" w:cs="Tahoma"/>
                <w:b/>
                <w:bCs/>
                <w:color w:val="000000"/>
                <w:sz w:val="18"/>
                <w:szCs w:val="18"/>
              </w:rPr>
              <w:t>2022</w:t>
            </w:r>
          </w:p>
        </w:tc>
      </w:tr>
      <w:tr w:rsidR="00413F10" w:rsidRPr="004F7B5D" w14:paraId="615BE8FC" w14:textId="77777777" w:rsidTr="002C603D">
        <w:trPr>
          <w:trHeight w:val="240"/>
        </w:trPr>
        <w:tc>
          <w:tcPr>
            <w:tcW w:w="2783" w:type="dxa"/>
            <w:shd w:val="clear" w:color="000000" w:fill="FFFFFF"/>
            <w:vAlign w:val="center"/>
            <w:hideMark/>
          </w:tcPr>
          <w:p w14:paraId="62F0BDFE"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 –</w:t>
            </w:r>
            <w:r w:rsidR="00C14230" w:rsidRPr="004F7B5D">
              <w:rPr>
                <w:rFonts w:ascii="Tahoma" w:hAnsi="Tahoma" w:cs="Tahoma"/>
                <w:color w:val="000000"/>
                <w:sz w:val="18"/>
                <w:szCs w:val="18"/>
              </w:rPr>
              <w:t xml:space="preserve"> </w:t>
            </w:r>
            <w:r w:rsidRPr="004F7B5D">
              <w:rPr>
                <w:rFonts w:ascii="Tahoma" w:hAnsi="Tahoma" w:cs="Tahoma"/>
                <w:color w:val="000000"/>
                <w:sz w:val="18"/>
                <w:szCs w:val="18"/>
              </w:rPr>
              <w:t>Tesorería</w:t>
            </w:r>
          </w:p>
        </w:tc>
        <w:tc>
          <w:tcPr>
            <w:tcW w:w="1455" w:type="dxa"/>
            <w:shd w:val="clear" w:color="000000" w:fill="FFFFFF"/>
          </w:tcPr>
          <w:p w14:paraId="48B5AC37" w14:textId="77777777" w:rsidR="00413F10" w:rsidRPr="004F7B5D" w:rsidRDefault="00E20589" w:rsidP="00F51961">
            <w:pPr>
              <w:spacing w:line="276" w:lineRule="auto"/>
              <w:jc w:val="right"/>
              <w:rPr>
                <w:rFonts w:ascii="Tahoma" w:hAnsi="Tahoma" w:cs="Tahoma"/>
                <w:sz w:val="18"/>
                <w:szCs w:val="18"/>
              </w:rPr>
            </w:pPr>
            <w:r w:rsidRPr="004F7B5D">
              <w:rPr>
                <w:rFonts w:ascii="Tahoma" w:hAnsi="Tahoma" w:cs="Tahoma"/>
                <w:sz w:val="18"/>
                <w:szCs w:val="18"/>
              </w:rPr>
              <w:t>48,340,944.99</w:t>
            </w:r>
          </w:p>
        </w:tc>
        <w:tc>
          <w:tcPr>
            <w:tcW w:w="1455" w:type="dxa"/>
            <w:shd w:val="clear" w:color="000000" w:fill="FFFFFF"/>
          </w:tcPr>
          <w:p w14:paraId="7C9C85E1" w14:textId="62951F05" w:rsidR="00413F10" w:rsidRPr="004F7B5D" w:rsidRDefault="00DF49BA" w:rsidP="00F51961">
            <w:pPr>
              <w:spacing w:line="276" w:lineRule="auto"/>
              <w:jc w:val="right"/>
              <w:rPr>
                <w:rFonts w:ascii="Tahoma" w:hAnsi="Tahoma" w:cs="Tahoma"/>
                <w:sz w:val="18"/>
                <w:szCs w:val="18"/>
              </w:rPr>
            </w:pPr>
            <w:r>
              <w:rPr>
                <w:rFonts w:ascii="Tahoma" w:hAnsi="Tahoma" w:cs="Tahoma"/>
                <w:sz w:val="18"/>
                <w:szCs w:val="18"/>
              </w:rPr>
              <w:t>25,153,325.81</w:t>
            </w:r>
          </w:p>
        </w:tc>
        <w:tc>
          <w:tcPr>
            <w:tcW w:w="1455" w:type="dxa"/>
            <w:shd w:val="clear" w:color="000000" w:fill="FFFFFF"/>
          </w:tcPr>
          <w:p w14:paraId="1BC90905" w14:textId="6653B8D9" w:rsidR="00413F10" w:rsidRPr="004F7B5D" w:rsidRDefault="00DF49BA" w:rsidP="00F51961">
            <w:pPr>
              <w:spacing w:line="276" w:lineRule="auto"/>
              <w:jc w:val="right"/>
              <w:rPr>
                <w:rFonts w:ascii="Tahoma" w:hAnsi="Tahoma" w:cs="Tahoma"/>
                <w:sz w:val="18"/>
                <w:szCs w:val="18"/>
              </w:rPr>
            </w:pPr>
            <w:r>
              <w:rPr>
                <w:rFonts w:ascii="Tahoma" w:hAnsi="Tahoma" w:cs="Tahoma"/>
                <w:sz w:val="18"/>
                <w:szCs w:val="18"/>
              </w:rPr>
              <w:t>25,153,325.81</w:t>
            </w:r>
          </w:p>
        </w:tc>
        <w:tc>
          <w:tcPr>
            <w:tcW w:w="1455" w:type="dxa"/>
            <w:shd w:val="clear" w:color="000000" w:fill="FFFFFF"/>
          </w:tcPr>
          <w:p w14:paraId="0A6BB719" w14:textId="58B6DFEF" w:rsidR="00413F10" w:rsidRPr="004F7B5D" w:rsidRDefault="00DF49BA" w:rsidP="00F51961">
            <w:pPr>
              <w:spacing w:line="276" w:lineRule="auto"/>
              <w:jc w:val="right"/>
              <w:rPr>
                <w:rFonts w:ascii="Tahoma" w:hAnsi="Tahoma" w:cs="Tahoma"/>
                <w:sz w:val="18"/>
                <w:szCs w:val="18"/>
              </w:rPr>
            </w:pPr>
            <w:r>
              <w:rPr>
                <w:rFonts w:ascii="Tahoma" w:hAnsi="Tahoma" w:cs="Tahoma"/>
                <w:sz w:val="18"/>
                <w:szCs w:val="18"/>
              </w:rPr>
              <w:t>58,218,577.85</w:t>
            </w:r>
          </w:p>
        </w:tc>
      </w:tr>
      <w:tr w:rsidR="00413F10" w:rsidRPr="004F7B5D" w14:paraId="6A2AA1C9" w14:textId="77777777" w:rsidTr="002C603D">
        <w:trPr>
          <w:trHeight w:val="240"/>
        </w:trPr>
        <w:tc>
          <w:tcPr>
            <w:tcW w:w="2783" w:type="dxa"/>
            <w:shd w:val="clear" w:color="000000" w:fill="FFFFFF"/>
            <w:vAlign w:val="center"/>
            <w:hideMark/>
          </w:tcPr>
          <w:p w14:paraId="1E060083" w14:textId="7593EA89"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Efectivo en Bancos</w:t>
            </w:r>
            <w:r w:rsidR="00C14230" w:rsidRPr="004F7B5D">
              <w:rPr>
                <w:rFonts w:ascii="Tahoma" w:hAnsi="Tahoma" w:cs="Tahoma"/>
                <w:color w:val="000000"/>
                <w:sz w:val="18"/>
                <w:szCs w:val="18"/>
              </w:rPr>
              <w:t xml:space="preserve"> </w:t>
            </w:r>
            <w:r w:rsidR="00AE797C">
              <w:rPr>
                <w:rFonts w:ascii="Tahoma" w:hAnsi="Tahoma" w:cs="Tahoma"/>
                <w:color w:val="000000"/>
                <w:sz w:val="18"/>
                <w:szCs w:val="18"/>
              </w:rPr>
              <w:t>–</w:t>
            </w:r>
            <w:r w:rsidRPr="004F7B5D">
              <w:rPr>
                <w:rFonts w:ascii="Tahoma" w:hAnsi="Tahoma" w:cs="Tahoma"/>
                <w:color w:val="000000"/>
                <w:sz w:val="18"/>
                <w:szCs w:val="18"/>
              </w:rPr>
              <w:t xml:space="preserve"> Dependencias</w:t>
            </w:r>
          </w:p>
        </w:tc>
        <w:tc>
          <w:tcPr>
            <w:tcW w:w="1455" w:type="dxa"/>
            <w:shd w:val="clear" w:color="000000" w:fill="FFFFFF"/>
          </w:tcPr>
          <w:p w14:paraId="674E69D2"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463E7B06"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60277E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7BFF51A" w14:textId="77777777" w:rsidR="00413F10" w:rsidRPr="004F7B5D" w:rsidRDefault="00413F10" w:rsidP="00F51961">
            <w:pPr>
              <w:spacing w:line="276" w:lineRule="auto"/>
              <w:jc w:val="right"/>
              <w:rPr>
                <w:rFonts w:ascii="Tahoma" w:hAnsi="Tahoma" w:cs="Tahoma"/>
                <w:sz w:val="18"/>
                <w:szCs w:val="18"/>
              </w:rPr>
            </w:pPr>
          </w:p>
        </w:tc>
      </w:tr>
      <w:tr w:rsidR="00413F10" w:rsidRPr="004F7B5D" w14:paraId="1242C9BB" w14:textId="77777777" w:rsidTr="002C603D">
        <w:trPr>
          <w:trHeight w:val="240"/>
        </w:trPr>
        <w:tc>
          <w:tcPr>
            <w:tcW w:w="2783" w:type="dxa"/>
            <w:shd w:val="clear" w:color="000000" w:fill="FFFFFF"/>
            <w:vAlign w:val="center"/>
            <w:hideMark/>
          </w:tcPr>
          <w:p w14:paraId="008D96D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Inversiones Temporales (hasta 3 meses)</w:t>
            </w:r>
          </w:p>
        </w:tc>
        <w:tc>
          <w:tcPr>
            <w:tcW w:w="1455" w:type="dxa"/>
            <w:shd w:val="clear" w:color="000000" w:fill="FFFFFF"/>
          </w:tcPr>
          <w:p w14:paraId="52E011B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913827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C824D93"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DE701F4" w14:textId="77777777" w:rsidR="00413F10" w:rsidRPr="004F7B5D" w:rsidRDefault="00413F10" w:rsidP="00F51961">
            <w:pPr>
              <w:spacing w:line="276" w:lineRule="auto"/>
              <w:jc w:val="right"/>
              <w:rPr>
                <w:rFonts w:ascii="Tahoma" w:hAnsi="Tahoma" w:cs="Tahoma"/>
                <w:sz w:val="18"/>
                <w:szCs w:val="18"/>
              </w:rPr>
            </w:pPr>
          </w:p>
        </w:tc>
      </w:tr>
      <w:tr w:rsidR="00413F10" w:rsidRPr="004F7B5D" w14:paraId="49C4D7C3" w14:textId="77777777" w:rsidTr="002C603D">
        <w:trPr>
          <w:trHeight w:val="240"/>
        </w:trPr>
        <w:tc>
          <w:tcPr>
            <w:tcW w:w="2783" w:type="dxa"/>
            <w:shd w:val="clear" w:color="000000" w:fill="FFFFFF"/>
            <w:vAlign w:val="center"/>
            <w:hideMark/>
          </w:tcPr>
          <w:p w14:paraId="2741C77A"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Fondos con Afectación Específica</w:t>
            </w:r>
          </w:p>
        </w:tc>
        <w:tc>
          <w:tcPr>
            <w:tcW w:w="1455" w:type="dxa"/>
            <w:shd w:val="clear" w:color="000000" w:fill="FFFFFF"/>
          </w:tcPr>
          <w:p w14:paraId="218E642C"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EA59F15"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62D4E42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1C42CD25" w14:textId="77777777" w:rsidR="00413F10" w:rsidRPr="004F7B5D" w:rsidRDefault="00413F10" w:rsidP="00F51961">
            <w:pPr>
              <w:spacing w:line="276" w:lineRule="auto"/>
              <w:jc w:val="right"/>
              <w:rPr>
                <w:rFonts w:ascii="Tahoma" w:hAnsi="Tahoma" w:cs="Tahoma"/>
                <w:sz w:val="18"/>
                <w:szCs w:val="18"/>
              </w:rPr>
            </w:pPr>
          </w:p>
        </w:tc>
      </w:tr>
      <w:tr w:rsidR="00413F10" w:rsidRPr="004F7B5D" w14:paraId="5C01EFEA" w14:textId="77777777" w:rsidTr="002C603D">
        <w:trPr>
          <w:trHeight w:val="240"/>
        </w:trPr>
        <w:tc>
          <w:tcPr>
            <w:tcW w:w="2783" w:type="dxa"/>
            <w:shd w:val="clear" w:color="000000" w:fill="FFFFFF"/>
            <w:vAlign w:val="center"/>
            <w:hideMark/>
          </w:tcPr>
          <w:p w14:paraId="1F962D15"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Depósitos de Fondos de Terceros y Otros</w:t>
            </w:r>
          </w:p>
        </w:tc>
        <w:tc>
          <w:tcPr>
            <w:tcW w:w="1455" w:type="dxa"/>
            <w:shd w:val="clear" w:color="000000" w:fill="FFFFFF"/>
          </w:tcPr>
          <w:p w14:paraId="5F4C3EEA"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0B16915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BD38E60"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E09E0CC" w14:textId="77777777" w:rsidR="00413F10" w:rsidRPr="004F7B5D" w:rsidRDefault="00413F10" w:rsidP="00F51961">
            <w:pPr>
              <w:spacing w:line="276" w:lineRule="auto"/>
              <w:jc w:val="right"/>
              <w:rPr>
                <w:rFonts w:ascii="Tahoma" w:hAnsi="Tahoma" w:cs="Tahoma"/>
                <w:sz w:val="18"/>
                <w:szCs w:val="18"/>
              </w:rPr>
            </w:pPr>
          </w:p>
        </w:tc>
      </w:tr>
      <w:tr w:rsidR="00413F10" w:rsidRPr="004F7B5D" w14:paraId="4642F006" w14:textId="77777777" w:rsidTr="002C603D">
        <w:trPr>
          <w:trHeight w:val="240"/>
        </w:trPr>
        <w:tc>
          <w:tcPr>
            <w:tcW w:w="2783" w:type="dxa"/>
            <w:shd w:val="clear" w:color="000000" w:fill="FFFFFF"/>
            <w:vAlign w:val="center"/>
            <w:hideMark/>
          </w:tcPr>
          <w:p w14:paraId="515DBCF2" w14:textId="77777777" w:rsidR="00413F10" w:rsidRPr="004F7B5D" w:rsidRDefault="00413F10" w:rsidP="00F51961">
            <w:pPr>
              <w:spacing w:line="276" w:lineRule="auto"/>
              <w:rPr>
                <w:rFonts w:ascii="Tahoma" w:hAnsi="Tahoma" w:cs="Tahoma"/>
                <w:color w:val="000000"/>
                <w:sz w:val="18"/>
                <w:szCs w:val="18"/>
              </w:rPr>
            </w:pPr>
            <w:r w:rsidRPr="004F7B5D">
              <w:rPr>
                <w:rFonts w:ascii="Tahoma" w:hAnsi="Tahoma" w:cs="Tahoma"/>
                <w:color w:val="000000"/>
                <w:sz w:val="18"/>
                <w:szCs w:val="18"/>
              </w:rPr>
              <w:t>Otros Efectivos y Equivalentes</w:t>
            </w:r>
          </w:p>
        </w:tc>
        <w:tc>
          <w:tcPr>
            <w:tcW w:w="1455" w:type="dxa"/>
            <w:shd w:val="clear" w:color="000000" w:fill="FFFFFF"/>
          </w:tcPr>
          <w:p w14:paraId="1426810F"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431DA91"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279AB668" w14:textId="77777777" w:rsidR="00413F10" w:rsidRPr="004F7B5D" w:rsidRDefault="00413F10" w:rsidP="00F51961">
            <w:pPr>
              <w:spacing w:line="276" w:lineRule="auto"/>
              <w:jc w:val="right"/>
              <w:rPr>
                <w:rFonts w:ascii="Tahoma" w:hAnsi="Tahoma" w:cs="Tahoma"/>
                <w:sz w:val="18"/>
                <w:szCs w:val="18"/>
              </w:rPr>
            </w:pPr>
          </w:p>
        </w:tc>
        <w:tc>
          <w:tcPr>
            <w:tcW w:w="1455" w:type="dxa"/>
            <w:shd w:val="clear" w:color="000000" w:fill="FFFFFF"/>
          </w:tcPr>
          <w:p w14:paraId="7554836D" w14:textId="77777777" w:rsidR="00413F10" w:rsidRPr="004F7B5D" w:rsidRDefault="00413F10" w:rsidP="00F51961">
            <w:pPr>
              <w:spacing w:line="276" w:lineRule="auto"/>
              <w:jc w:val="right"/>
              <w:rPr>
                <w:rFonts w:ascii="Tahoma" w:hAnsi="Tahoma" w:cs="Tahoma"/>
                <w:sz w:val="18"/>
                <w:szCs w:val="18"/>
              </w:rPr>
            </w:pPr>
          </w:p>
        </w:tc>
      </w:tr>
      <w:tr w:rsidR="00BF3056" w:rsidRPr="002C603D" w14:paraId="088C84B9" w14:textId="77777777" w:rsidTr="002C603D">
        <w:trPr>
          <w:trHeight w:val="240"/>
        </w:trPr>
        <w:tc>
          <w:tcPr>
            <w:tcW w:w="2783" w:type="dxa"/>
            <w:shd w:val="clear" w:color="000000" w:fill="FFFFFF"/>
            <w:vAlign w:val="center"/>
            <w:hideMark/>
          </w:tcPr>
          <w:p w14:paraId="10FEE0BD" w14:textId="77777777" w:rsidR="00BF3056" w:rsidRPr="004F7B5D" w:rsidRDefault="00BF3056" w:rsidP="00F51961">
            <w:pPr>
              <w:spacing w:line="276" w:lineRule="auto"/>
              <w:rPr>
                <w:rFonts w:ascii="Tahoma" w:hAnsi="Tahoma" w:cs="Tahoma"/>
                <w:b/>
                <w:bCs/>
                <w:color w:val="000000"/>
                <w:sz w:val="18"/>
                <w:szCs w:val="18"/>
              </w:rPr>
            </w:pPr>
            <w:r w:rsidRPr="004F7B5D">
              <w:rPr>
                <w:rFonts w:ascii="Tahoma" w:hAnsi="Tahoma" w:cs="Tahoma"/>
                <w:b/>
                <w:bCs/>
                <w:color w:val="000000"/>
                <w:sz w:val="18"/>
                <w:szCs w:val="18"/>
              </w:rPr>
              <w:t>Total de Efectivo y Equivalentes</w:t>
            </w:r>
          </w:p>
        </w:tc>
        <w:tc>
          <w:tcPr>
            <w:tcW w:w="1455" w:type="dxa"/>
            <w:shd w:val="clear" w:color="000000" w:fill="FFFFFF"/>
          </w:tcPr>
          <w:p w14:paraId="1D005BE0" w14:textId="77777777" w:rsidR="00BF3056" w:rsidRPr="004F7B5D" w:rsidRDefault="00BF3056" w:rsidP="00F51961">
            <w:pPr>
              <w:spacing w:line="276" w:lineRule="auto"/>
              <w:jc w:val="right"/>
              <w:rPr>
                <w:rFonts w:ascii="Tahoma" w:hAnsi="Tahoma" w:cs="Tahoma"/>
                <w:b/>
                <w:sz w:val="18"/>
                <w:szCs w:val="18"/>
              </w:rPr>
            </w:pPr>
            <w:r w:rsidRPr="004F7B5D">
              <w:rPr>
                <w:rFonts w:ascii="Tahoma" w:hAnsi="Tahoma" w:cs="Tahoma"/>
                <w:b/>
                <w:sz w:val="18"/>
                <w:szCs w:val="18"/>
              </w:rPr>
              <w:t>48,340,944.99</w:t>
            </w:r>
          </w:p>
        </w:tc>
        <w:tc>
          <w:tcPr>
            <w:tcW w:w="1455" w:type="dxa"/>
            <w:shd w:val="clear" w:color="000000" w:fill="FFFFFF"/>
          </w:tcPr>
          <w:p w14:paraId="31D1501B" w14:textId="25C81B50" w:rsidR="00BF3056" w:rsidRPr="004F7B5D" w:rsidRDefault="005A3A31" w:rsidP="00F51961">
            <w:pPr>
              <w:spacing w:line="276" w:lineRule="auto"/>
              <w:jc w:val="right"/>
              <w:rPr>
                <w:rFonts w:ascii="Tahoma" w:hAnsi="Tahoma" w:cs="Tahoma"/>
                <w:b/>
                <w:sz w:val="18"/>
                <w:szCs w:val="18"/>
              </w:rPr>
            </w:pPr>
            <w:r>
              <w:rPr>
                <w:rFonts w:ascii="Tahoma" w:hAnsi="Tahoma" w:cs="Tahoma"/>
                <w:b/>
                <w:sz w:val="18"/>
                <w:szCs w:val="18"/>
              </w:rPr>
              <w:t>25,153,325,81</w:t>
            </w:r>
          </w:p>
        </w:tc>
        <w:tc>
          <w:tcPr>
            <w:tcW w:w="1455" w:type="dxa"/>
            <w:shd w:val="clear" w:color="000000" w:fill="FFFFFF"/>
          </w:tcPr>
          <w:p w14:paraId="45FAEA55" w14:textId="4CE1BE17" w:rsidR="00BF3056" w:rsidRPr="004F7B5D" w:rsidRDefault="005A3A31" w:rsidP="00F51961">
            <w:pPr>
              <w:spacing w:line="276" w:lineRule="auto"/>
              <w:jc w:val="right"/>
              <w:rPr>
                <w:rFonts w:ascii="Tahoma" w:hAnsi="Tahoma" w:cs="Tahoma"/>
                <w:b/>
                <w:sz w:val="18"/>
                <w:szCs w:val="18"/>
              </w:rPr>
            </w:pPr>
            <w:r>
              <w:rPr>
                <w:rFonts w:ascii="Tahoma" w:hAnsi="Tahoma" w:cs="Tahoma"/>
                <w:b/>
                <w:sz w:val="18"/>
                <w:szCs w:val="18"/>
              </w:rPr>
              <w:t>25,153,325.81</w:t>
            </w:r>
          </w:p>
        </w:tc>
        <w:tc>
          <w:tcPr>
            <w:tcW w:w="1455" w:type="dxa"/>
            <w:shd w:val="clear" w:color="000000" w:fill="FFFFFF"/>
          </w:tcPr>
          <w:p w14:paraId="45FCA681" w14:textId="42069601" w:rsidR="00BF3056" w:rsidRPr="002C603D" w:rsidRDefault="005A3A31" w:rsidP="00F51961">
            <w:pPr>
              <w:spacing w:line="276" w:lineRule="auto"/>
              <w:jc w:val="right"/>
              <w:rPr>
                <w:rFonts w:ascii="Tahoma" w:hAnsi="Tahoma" w:cs="Tahoma"/>
                <w:b/>
                <w:sz w:val="18"/>
                <w:szCs w:val="18"/>
              </w:rPr>
            </w:pPr>
            <w:r>
              <w:rPr>
                <w:rFonts w:ascii="Tahoma" w:hAnsi="Tahoma" w:cs="Tahoma"/>
                <w:b/>
                <w:sz w:val="18"/>
                <w:szCs w:val="18"/>
              </w:rPr>
              <w:t>58,218,577.85</w:t>
            </w:r>
          </w:p>
        </w:tc>
      </w:tr>
    </w:tbl>
    <w:p w14:paraId="11CC693A"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69ED9C80" w14:textId="04FDF9CD" w:rsidR="007644C1" w:rsidRPr="004F7B5D" w:rsidRDefault="00F41663" w:rsidP="00F51961">
      <w:pPr>
        <w:pStyle w:val="Prrafodelista"/>
        <w:numPr>
          <w:ilvl w:val="0"/>
          <w:numId w:val="15"/>
        </w:numPr>
        <w:spacing w:before="8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A</w:t>
      </w:r>
      <w:r w:rsidR="007644C1" w:rsidRPr="004F7B5D">
        <w:rPr>
          <w:rFonts w:ascii="Tahoma" w:eastAsia="Calibri" w:hAnsi="Tahoma" w:cs="Tahoma"/>
          <w:spacing w:val="-1"/>
          <w:sz w:val="18"/>
          <w:szCs w:val="18"/>
        </w:rPr>
        <w:t>dquisiciones de bienes muebles e inmuebles con su monto gl</w:t>
      </w:r>
      <w:r w:rsidR="0076672B" w:rsidRPr="004F7B5D">
        <w:rPr>
          <w:rFonts w:ascii="Tahoma" w:eastAsia="Calibri" w:hAnsi="Tahoma" w:cs="Tahoma"/>
          <w:spacing w:val="-1"/>
          <w:sz w:val="18"/>
          <w:szCs w:val="18"/>
        </w:rPr>
        <w:t>obal al</w:t>
      </w:r>
      <w:r w:rsidR="00007304" w:rsidRPr="004F7B5D">
        <w:rPr>
          <w:rFonts w:ascii="Tahoma" w:eastAsia="Calibri" w:hAnsi="Tahoma" w:cs="Tahoma"/>
          <w:spacing w:val="-1"/>
          <w:sz w:val="18"/>
          <w:szCs w:val="18"/>
        </w:rPr>
        <w:t xml:space="preserve"> </w:t>
      </w:r>
      <w:r w:rsidR="00BF3056" w:rsidRPr="004F7B5D">
        <w:rPr>
          <w:rFonts w:ascii="Tahoma" w:eastAsia="Calibri" w:hAnsi="Tahoma" w:cs="Tahoma"/>
          <w:spacing w:val="-1"/>
          <w:sz w:val="18"/>
          <w:szCs w:val="18"/>
        </w:rPr>
        <w:t xml:space="preserve">cierre </w:t>
      </w:r>
      <w:r w:rsidR="00C2582D">
        <w:rPr>
          <w:rFonts w:ascii="Tahoma" w:eastAsia="Calibri" w:hAnsi="Tahoma" w:cs="Tahoma"/>
          <w:spacing w:val="-1"/>
          <w:sz w:val="18"/>
          <w:szCs w:val="18"/>
        </w:rPr>
        <w:t xml:space="preserve">del mes de </w:t>
      </w:r>
      <w:r w:rsidR="0089406C">
        <w:rPr>
          <w:rFonts w:ascii="Tahoma" w:hAnsi="Tahoma" w:cs="Tahoma"/>
          <w:sz w:val="18"/>
          <w:szCs w:val="18"/>
          <w:lang w:val="es-MX"/>
        </w:rPr>
        <w:t xml:space="preserve"> enero </w:t>
      </w:r>
      <w:r w:rsidR="00401E55" w:rsidRPr="00401E55">
        <w:rPr>
          <w:rFonts w:ascii="Tahoma" w:hAnsi="Tahoma" w:cs="Tahoma"/>
          <w:sz w:val="18"/>
          <w:szCs w:val="18"/>
        </w:rPr>
        <w:t xml:space="preserve"> </w:t>
      </w:r>
      <w:r w:rsidR="0089406C">
        <w:rPr>
          <w:rFonts w:ascii="Tahoma" w:eastAsia="Calibri" w:hAnsi="Tahoma" w:cs="Tahoma"/>
          <w:spacing w:val="-1"/>
          <w:sz w:val="18"/>
          <w:szCs w:val="18"/>
        </w:rPr>
        <w:t>2022</w:t>
      </w:r>
      <w:r w:rsidR="007644C1" w:rsidRPr="004F7B5D">
        <w:rPr>
          <w:rFonts w:ascii="Tahoma" w:eastAsia="Calibri" w:hAnsi="Tahoma" w:cs="Tahoma"/>
          <w:spacing w:val="-1"/>
          <w:sz w:val="18"/>
          <w:szCs w:val="18"/>
        </w:rPr>
        <w:t xml:space="preserve"> y, en su caso, el porcentaje de estas adquisiciones que fueron realizadas mediante subsidios de capital del sector central. Adicionalmente, se revela el imp</w:t>
      </w:r>
      <w:r w:rsidRPr="004F7B5D">
        <w:rPr>
          <w:rFonts w:ascii="Tahoma" w:eastAsia="Calibri" w:hAnsi="Tahoma" w:cs="Tahoma"/>
          <w:spacing w:val="-1"/>
          <w:sz w:val="18"/>
          <w:szCs w:val="18"/>
        </w:rPr>
        <w:t xml:space="preserve">orte </w:t>
      </w:r>
      <w:r w:rsidR="007644C1" w:rsidRPr="004F7B5D">
        <w:rPr>
          <w:rFonts w:ascii="Tahoma" w:eastAsia="Calibri" w:hAnsi="Tahoma" w:cs="Tahoma"/>
          <w:spacing w:val="-1"/>
          <w:sz w:val="18"/>
          <w:szCs w:val="18"/>
        </w:rPr>
        <w:t>de los pagos que durante el ejercicio se hicieron por la compra de los elementos citados:</w:t>
      </w:r>
    </w:p>
    <w:p w14:paraId="5B99D0CF" w14:textId="77777777" w:rsidR="00E1624E" w:rsidRPr="004F7B5D" w:rsidRDefault="00E1624E" w:rsidP="00F51961">
      <w:pPr>
        <w:pStyle w:val="Prrafodelista"/>
        <w:spacing w:before="80" w:line="276" w:lineRule="auto"/>
        <w:ind w:left="1069"/>
        <w:jc w:val="both"/>
        <w:rPr>
          <w:rFonts w:ascii="Tahoma" w:eastAsia="Calibri" w:hAnsi="Tahoma" w:cs="Tahoma"/>
          <w:spacing w:val="-1"/>
          <w:sz w:val="18"/>
          <w:szCs w:val="18"/>
        </w:rPr>
      </w:pPr>
    </w:p>
    <w:p w14:paraId="36EC8E22" w14:textId="77777777" w:rsidR="00760455" w:rsidRPr="004F7B5D" w:rsidRDefault="000275BD" w:rsidP="00F51961">
      <w:pPr>
        <w:pStyle w:val="Prrafodelista"/>
        <w:spacing w:before="80" w:line="276" w:lineRule="auto"/>
        <w:ind w:left="1069"/>
        <w:jc w:val="both"/>
        <w:rPr>
          <w:rFonts w:ascii="Tahoma" w:eastAsia="Calibri" w:hAnsi="Tahoma" w:cs="Tahoma"/>
          <w:spacing w:val="-1"/>
          <w:sz w:val="18"/>
          <w:szCs w:val="18"/>
        </w:rPr>
      </w:pPr>
      <w:r w:rsidRPr="004F7B5D">
        <w:rPr>
          <w:rFonts w:ascii="Tahoma" w:eastAsia="Calibri" w:hAnsi="Tahoma" w:cs="Tahoma"/>
          <w:spacing w:val="-1"/>
          <w:sz w:val="18"/>
          <w:szCs w:val="18"/>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7644C1" w:rsidRPr="004F7B5D" w14:paraId="385C8F96" w14:textId="77777777" w:rsidTr="007E7BE9">
        <w:trPr>
          <w:trHeight w:val="919"/>
        </w:trPr>
        <w:tc>
          <w:tcPr>
            <w:tcW w:w="3410" w:type="dxa"/>
            <w:shd w:val="clear" w:color="auto" w:fill="D9D9D9" w:themeFill="background1" w:themeFillShade="D9"/>
            <w:vAlign w:val="center"/>
            <w:hideMark/>
          </w:tcPr>
          <w:p w14:paraId="2C158EA3"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Adquisiciones por actividades de inversión</w:t>
            </w:r>
          </w:p>
        </w:tc>
        <w:tc>
          <w:tcPr>
            <w:tcW w:w="1563" w:type="dxa"/>
            <w:shd w:val="clear" w:color="auto" w:fill="D9D9D9" w:themeFill="background1" w:themeFillShade="D9"/>
            <w:vAlign w:val="center"/>
            <w:hideMark/>
          </w:tcPr>
          <w:p w14:paraId="520DC65A"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Monto global</w:t>
            </w:r>
          </w:p>
        </w:tc>
        <w:tc>
          <w:tcPr>
            <w:tcW w:w="1972" w:type="dxa"/>
            <w:shd w:val="clear" w:color="auto" w:fill="D9D9D9" w:themeFill="background1" w:themeFillShade="D9"/>
            <w:vAlign w:val="center"/>
            <w:hideMark/>
          </w:tcPr>
          <w:p w14:paraId="757F3AF1"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Porcentaje de adquisición con subsidios de sector central</w:t>
            </w:r>
          </w:p>
        </w:tc>
        <w:tc>
          <w:tcPr>
            <w:tcW w:w="1705" w:type="dxa"/>
            <w:shd w:val="clear" w:color="auto" w:fill="D9D9D9" w:themeFill="background1" w:themeFillShade="D9"/>
            <w:vAlign w:val="center"/>
            <w:hideMark/>
          </w:tcPr>
          <w:p w14:paraId="2D051DFF" w14:textId="77777777" w:rsidR="007644C1" w:rsidRPr="004F7B5D" w:rsidRDefault="007644C1" w:rsidP="00F51961">
            <w:pPr>
              <w:spacing w:line="276" w:lineRule="auto"/>
              <w:jc w:val="center"/>
              <w:rPr>
                <w:rFonts w:ascii="Tahoma" w:hAnsi="Tahoma" w:cs="Tahoma"/>
                <w:b/>
                <w:bCs/>
                <w:color w:val="000000"/>
                <w:sz w:val="18"/>
                <w:szCs w:val="18"/>
              </w:rPr>
            </w:pPr>
            <w:r w:rsidRPr="004F7B5D">
              <w:rPr>
                <w:rFonts w:ascii="Tahoma" w:hAnsi="Tahoma" w:cs="Tahoma"/>
                <w:b/>
                <w:bCs/>
                <w:color w:val="000000"/>
                <w:sz w:val="18"/>
                <w:szCs w:val="18"/>
              </w:rPr>
              <w:t>Importe de pagos por la compra</w:t>
            </w:r>
          </w:p>
        </w:tc>
      </w:tr>
      <w:tr w:rsidR="007644C1" w:rsidRPr="004F7B5D" w14:paraId="01FD234E" w14:textId="77777777" w:rsidTr="007E7BE9">
        <w:trPr>
          <w:trHeight w:val="460"/>
        </w:trPr>
        <w:tc>
          <w:tcPr>
            <w:tcW w:w="3410" w:type="dxa"/>
            <w:shd w:val="clear" w:color="auto" w:fill="auto"/>
            <w:vAlign w:val="center"/>
            <w:hideMark/>
          </w:tcPr>
          <w:p w14:paraId="51FD4010" w14:textId="77777777" w:rsidR="007644C1" w:rsidRPr="004F7B5D" w:rsidRDefault="007644C1"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Inmuebles, Infraestructura y Construcciones en Proceso</w:t>
            </w:r>
          </w:p>
        </w:tc>
        <w:tc>
          <w:tcPr>
            <w:tcW w:w="1563" w:type="dxa"/>
            <w:shd w:val="clear" w:color="auto" w:fill="auto"/>
            <w:vAlign w:val="center"/>
          </w:tcPr>
          <w:p w14:paraId="6740D7F1" w14:textId="77777777" w:rsidR="007644C1" w:rsidRDefault="007E7BE9"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7B8F8618" w14:textId="77777777" w:rsidR="007E7BE9" w:rsidRPr="004F7B5D" w:rsidRDefault="007E7BE9" w:rsidP="007E7BE9">
            <w:pPr>
              <w:spacing w:line="276" w:lineRule="auto"/>
              <w:jc w:val="center"/>
              <w:rPr>
                <w:rFonts w:ascii="Tahoma" w:hAnsi="Tahoma" w:cs="Tahoma"/>
                <w:bCs/>
                <w:color w:val="000000"/>
                <w:sz w:val="18"/>
                <w:szCs w:val="18"/>
              </w:rPr>
            </w:pPr>
          </w:p>
        </w:tc>
        <w:tc>
          <w:tcPr>
            <w:tcW w:w="1972" w:type="dxa"/>
            <w:shd w:val="clear" w:color="auto" w:fill="auto"/>
            <w:vAlign w:val="center"/>
          </w:tcPr>
          <w:p w14:paraId="4C183038" w14:textId="77777777" w:rsidR="007644C1" w:rsidRPr="004F7B5D" w:rsidRDefault="007644C1"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6FEA497" w14:textId="1F241F19" w:rsidR="007644C1" w:rsidRPr="004F7B5D" w:rsidRDefault="007E7BE9"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E113AB" w:rsidRPr="004F7B5D" w14:paraId="3EB42380" w14:textId="77777777" w:rsidTr="007E7BE9">
        <w:trPr>
          <w:trHeight w:val="239"/>
        </w:trPr>
        <w:tc>
          <w:tcPr>
            <w:tcW w:w="3410" w:type="dxa"/>
            <w:shd w:val="clear" w:color="auto" w:fill="auto"/>
          </w:tcPr>
          <w:p w14:paraId="674010C5" w14:textId="3DA9335C" w:rsidR="00E113AB" w:rsidRPr="004F7B5D" w:rsidRDefault="00E113AB"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Terrenos</w:t>
            </w:r>
          </w:p>
        </w:tc>
        <w:tc>
          <w:tcPr>
            <w:tcW w:w="1563" w:type="dxa"/>
            <w:shd w:val="clear" w:color="auto" w:fill="auto"/>
            <w:vAlign w:val="center"/>
          </w:tcPr>
          <w:p w14:paraId="1FD04092"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1349D3D8" w14:textId="77777777" w:rsidR="00E113AB" w:rsidRPr="004F7B5D" w:rsidRDefault="00E113AB"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250BECB" w14:textId="77777777" w:rsidR="00E113AB"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0275BD" w:rsidRPr="004F7B5D" w14:paraId="7A0643EC" w14:textId="77777777" w:rsidTr="007E7BE9">
        <w:trPr>
          <w:trHeight w:val="239"/>
        </w:trPr>
        <w:tc>
          <w:tcPr>
            <w:tcW w:w="3410" w:type="dxa"/>
            <w:shd w:val="clear" w:color="auto" w:fill="auto"/>
          </w:tcPr>
          <w:p w14:paraId="1FC2B05B" w14:textId="77777777" w:rsidR="000275BD" w:rsidRPr="004F7B5D" w:rsidRDefault="000275BD" w:rsidP="00F51961">
            <w:pPr>
              <w:pStyle w:val="Sinespaciado"/>
              <w:spacing w:before="100" w:beforeAutospacing="1" w:after="100" w:afterAutospacing="1" w:line="276" w:lineRule="auto"/>
              <w:jc w:val="both"/>
              <w:rPr>
                <w:rFonts w:ascii="Tahoma" w:hAnsi="Tahoma" w:cs="Tahoma"/>
                <w:sz w:val="18"/>
                <w:szCs w:val="18"/>
              </w:rPr>
            </w:pPr>
            <w:r w:rsidRPr="004F7B5D">
              <w:rPr>
                <w:rFonts w:ascii="Tahoma" w:hAnsi="Tahoma" w:cs="Tahoma"/>
                <w:sz w:val="18"/>
                <w:szCs w:val="18"/>
              </w:rPr>
              <w:t>Edificios no Habitacionales</w:t>
            </w:r>
          </w:p>
        </w:tc>
        <w:tc>
          <w:tcPr>
            <w:tcW w:w="1563" w:type="dxa"/>
            <w:shd w:val="clear" w:color="auto" w:fill="auto"/>
            <w:vAlign w:val="center"/>
          </w:tcPr>
          <w:p w14:paraId="0AF45825"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5AE6490C" w14:textId="77777777" w:rsidR="000275BD" w:rsidRPr="004F7B5D" w:rsidRDefault="000275BD"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F8D47BF" w14:textId="77777777" w:rsidR="000275BD"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6DAF4B7A" w14:textId="77777777" w:rsidTr="007E7BE9">
        <w:trPr>
          <w:trHeight w:val="460"/>
        </w:trPr>
        <w:tc>
          <w:tcPr>
            <w:tcW w:w="3410" w:type="dxa"/>
            <w:shd w:val="clear" w:color="auto" w:fill="auto"/>
          </w:tcPr>
          <w:p w14:paraId="5D68B742"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de Dominio Público</w:t>
            </w:r>
          </w:p>
        </w:tc>
        <w:tc>
          <w:tcPr>
            <w:tcW w:w="1563" w:type="dxa"/>
            <w:shd w:val="clear" w:color="auto" w:fill="auto"/>
            <w:vAlign w:val="center"/>
          </w:tcPr>
          <w:p w14:paraId="246E90C6" w14:textId="684B501A" w:rsidR="00BF3056"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154B4901" w14:textId="47C9D148" w:rsidR="007E7BE9" w:rsidRPr="004F7B5D" w:rsidRDefault="007E7BE9"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043C5F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D558C3B" w14:textId="1B964383" w:rsidR="007E7BE9"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p w14:paraId="1B2ECE5B" w14:textId="4E6CC1D9"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59E7764A" w14:textId="77777777" w:rsidTr="007E7BE9">
        <w:trPr>
          <w:trHeight w:val="204"/>
        </w:trPr>
        <w:tc>
          <w:tcPr>
            <w:tcW w:w="3410" w:type="dxa"/>
            <w:shd w:val="clear" w:color="auto" w:fill="auto"/>
          </w:tcPr>
          <w:p w14:paraId="78EF8007" w14:textId="40B4B8B2"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Construcciones en proceso en Bienes Propios</w:t>
            </w:r>
          </w:p>
        </w:tc>
        <w:tc>
          <w:tcPr>
            <w:tcW w:w="1563" w:type="dxa"/>
            <w:shd w:val="clear" w:color="auto" w:fill="auto"/>
            <w:vAlign w:val="center"/>
          </w:tcPr>
          <w:p w14:paraId="170F7E5D"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486F65F7"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74A786B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28FE9BA8" w14:textId="77777777" w:rsidTr="007E7BE9">
        <w:trPr>
          <w:trHeight w:val="230"/>
        </w:trPr>
        <w:tc>
          <w:tcPr>
            <w:tcW w:w="3410" w:type="dxa"/>
            <w:shd w:val="clear" w:color="auto" w:fill="auto"/>
            <w:vAlign w:val="center"/>
            <w:hideMark/>
          </w:tcPr>
          <w:p w14:paraId="1FB1D910" w14:textId="77777777" w:rsidR="00BF3056" w:rsidRPr="004F7B5D" w:rsidRDefault="00BF3056" w:rsidP="00F51961">
            <w:pPr>
              <w:spacing w:line="276" w:lineRule="auto"/>
              <w:rPr>
                <w:rFonts w:ascii="Tahoma" w:hAnsi="Tahoma" w:cs="Tahoma"/>
                <w:b/>
                <w:color w:val="000000"/>
                <w:sz w:val="18"/>
                <w:szCs w:val="18"/>
              </w:rPr>
            </w:pPr>
            <w:r w:rsidRPr="004F7B5D">
              <w:rPr>
                <w:rFonts w:ascii="Tahoma" w:hAnsi="Tahoma" w:cs="Tahoma"/>
                <w:b/>
                <w:color w:val="000000"/>
                <w:sz w:val="18"/>
                <w:szCs w:val="18"/>
              </w:rPr>
              <w:t>Bienes Muebles</w:t>
            </w:r>
          </w:p>
        </w:tc>
        <w:tc>
          <w:tcPr>
            <w:tcW w:w="1563" w:type="dxa"/>
            <w:shd w:val="clear" w:color="auto" w:fill="auto"/>
            <w:vAlign w:val="center"/>
          </w:tcPr>
          <w:p w14:paraId="04E10F09" w14:textId="77777777" w:rsidR="00BF3056" w:rsidRPr="004F7B5D" w:rsidRDefault="00BF3056" w:rsidP="00F51961">
            <w:pPr>
              <w:spacing w:line="276" w:lineRule="auto"/>
              <w:jc w:val="right"/>
              <w:rPr>
                <w:rFonts w:ascii="Tahoma" w:hAnsi="Tahoma" w:cs="Tahoma"/>
                <w:bCs/>
                <w:color w:val="000000"/>
                <w:sz w:val="18"/>
                <w:szCs w:val="18"/>
              </w:rPr>
            </w:pPr>
          </w:p>
        </w:tc>
        <w:tc>
          <w:tcPr>
            <w:tcW w:w="1972" w:type="dxa"/>
            <w:shd w:val="clear" w:color="auto" w:fill="auto"/>
            <w:vAlign w:val="center"/>
          </w:tcPr>
          <w:p w14:paraId="490A860A"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33C50932" w14:textId="77777777" w:rsidR="00BF3056" w:rsidRPr="004F7B5D" w:rsidRDefault="00BF3056" w:rsidP="00F51961">
            <w:pPr>
              <w:spacing w:line="276" w:lineRule="auto"/>
              <w:jc w:val="right"/>
              <w:rPr>
                <w:rFonts w:ascii="Tahoma" w:hAnsi="Tahoma" w:cs="Tahoma"/>
                <w:bCs/>
                <w:color w:val="000000"/>
                <w:sz w:val="18"/>
                <w:szCs w:val="18"/>
              </w:rPr>
            </w:pPr>
          </w:p>
        </w:tc>
      </w:tr>
      <w:tr w:rsidR="00BF3056" w:rsidRPr="004F7B5D" w14:paraId="2CDD569E" w14:textId="77777777" w:rsidTr="007E7BE9">
        <w:trPr>
          <w:trHeight w:val="230"/>
        </w:trPr>
        <w:tc>
          <w:tcPr>
            <w:tcW w:w="3410" w:type="dxa"/>
            <w:shd w:val="clear" w:color="auto" w:fill="auto"/>
          </w:tcPr>
          <w:p w14:paraId="4AA6435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de administración</w:t>
            </w:r>
          </w:p>
        </w:tc>
        <w:tc>
          <w:tcPr>
            <w:tcW w:w="1563" w:type="dxa"/>
            <w:shd w:val="clear" w:color="auto" w:fill="auto"/>
            <w:vAlign w:val="center"/>
          </w:tcPr>
          <w:p w14:paraId="67731DA0" w14:textId="6754D85B"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464470F8"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4AAEBEDF" w14:textId="7BFB647E"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0A156124" w14:textId="77777777" w:rsidTr="007E7BE9">
        <w:trPr>
          <w:trHeight w:val="230"/>
        </w:trPr>
        <w:tc>
          <w:tcPr>
            <w:tcW w:w="3410" w:type="dxa"/>
            <w:shd w:val="clear" w:color="auto" w:fill="auto"/>
          </w:tcPr>
          <w:p w14:paraId="4250AA90"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Mobiliario y equipo Educacional y Recreativo</w:t>
            </w:r>
          </w:p>
        </w:tc>
        <w:tc>
          <w:tcPr>
            <w:tcW w:w="1563" w:type="dxa"/>
            <w:shd w:val="clear" w:color="auto" w:fill="auto"/>
            <w:vAlign w:val="center"/>
          </w:tcPr>
          <w:p w14:paraId="2BAC34E0" w14:textId="6C262B0F" w:rsidR="00BF3056" w:rsidRPr="004F7B5D"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087531B2"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1300359C" w14:textId="3A089726" w:rsidR="00BF3056" w:rsidRPr="004F7B5D" w:rsidRDefault="005A3A31" w:rsidP="007E7BE9">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11A7EC1C" w14:textId="77777777" w:rsidTr="007E7BE9">
        <w:trPr>
          <w:trHeight w:val="230"/>
        </w:trPr>
        <w:tc>
          <w:tcPr>
            <w:tcW w:w="3410" w:type="dxa"/>
            <w:shd w:val="clear" w:color="auto" w:fill="auto"/>
          </w:tcPr>
          <w:p w14:paraId="713C4FC8"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e Instrumental Médico y de Laboratorio</w:t>
            </w:r>
          </w:p>
        </w:tc>
        <w:tc>
          <w:tcPr>
            <w:tcW w:w="1563" w:type="dxa"/>
            <w:shd w:val="clear" w:color="auto" w:fill="auto"/>
            <w:vAlign w:val="center"/>
          </w:tcPr>
          <w:p w14:paraId="31CDA438"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3921B5DC"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5D4A97A1"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31340138" w14:textId="77777777" w:rsidTr="007E7BE9">
        <w:trPr>
          <w:trHeight w:val="230"/>
        </w:trPr>
        <w:tc>
          <w:tcPr>
            <w:tcW w:w="3410" w:type="dxa"/>
            <w:shd w:val="clear" w:color="auto" w:fill="auto"/>
          </w:tcPr>
          <w:p w14:paraId="7219A1DF"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Transporte</w:t>
            </w:r>
          </w:p>
        </w:tc>
        <w:tc>
          <w:tcPr>
            <w:tcW w:w="1563" w:type="dxa"/>
            <w:shd w:val="clear" w:color="auto" w:fill="auto"/>
            <w:vAlign w:val="center"/>
          </w:tcPr>
          <w:p w14:paraId="5C63CE96"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c>
          <w:tcPr>
            <w:tcW w:w="1972" w:type="dxa"/>
            <w:shd w:val="clear" w:color="auto" w:fill="auto"/>
            <w:vAlign w:val="center"/>
          </w:tcPr>
          <w:p w14:paraId="7BF943F4"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4B0E453" w14:textId="77777777" w:rsidR="00BF3056" w:rsidRPr="004F7B5D" w:rsidRDefault="00BF3056" w:rsidP="00F51961">
            <w:pPr>
              <w:spacing w:line="276" w:lineRule="auto"/>
              <w:jc w:val="right"/>
              <w:rPr>
                <w:rFonts w:ascii="Tahoma" w:hAnsi="Tahoma" w:cs="Tahoma"/>
                <w:bCs/>
                <w:color w:val="000000"/>
                <w:sz w:val="18"/>
                <w:szCs w:val="18"/>
              </w:rPr>
            </w:pPr>
            <w:r w:rsidRPr="004F7B5D">
              <w:rPr>
                <w:rFonts w:ascii="Tahoma" w:hAnsi="Tahoma" w:cs="Tahoma"/>
                <w:bCs/>
                <w:color w:val="000000"/>
                <w:sz w:val="18"/>
                <w:szCs w:val="18"/>
              </w:rPr>
              <w:t>0.00</w:t>
            </w:r>
          </w:p>
        </w:tc>
      </w:tr>
      <w:tr w:rsidR="00BF3056" w:rsidRPr="004F7B5D" w14:paraId="77E1E514" w14:textId="77777777" w:rsidTr="007E7BE9">
        <w:trPr>
          <w:trHeight w:val="230"/>
        </w:trPr>
        <w:tc>
          <w:tcPr>
            <w:tcW w:w="3410" w:type="dxa"/>
            <w:shd w:val="clear" w:color="auto" w:fill="auto"/>
          </w:tcPr>
          <w:p w14:paraId="331F9C9C"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Equipo de Defensa y seguridad</w:t>
            </w:r>
          </w:p>
        </w:tc>
        <w:tc>
          <w:tcPr>
            <w:tcW w:w="1563" w:type="dxa"/>
            <w:shd w:val="clear" w:color="auto" w:fill="auto"/>
            <w:vAlign w:val="center"/>
          </w:tcPr>
          <w:p w14:paraId="5EC7C94A" w14:textId="14BC48F9"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3181F3B3"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616EEF5E" w14:textId="2CCC3840"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r w:rsidR="00BF3056" w:rsidRPr="004F7B5D" w14:paraId="1A927FF0" w14:textId="77777777" w:rsidTr="007E7BE9">
        <w:trPr>
          <w:trHeight w:val="230"/>
        </w:trPr>
        <w:tc>
          <w:tcPr>
            <w:tcW w:w="3410" w:type="dxa"/>
            <w:shd w:val="clear" w:color="auto" w:fill="auto"/>
          </w:tcPr>
          <w:p w14:paraId="301E1ABD" w14:textId="77777777" w:rsidR="00BF3056" w:rsidRPr="004F7B5D" w:rsidRDefault="00BF3056" w:rsidP="00F51961">
            <w:pPr>
              <w:pStyle w:val="Sinespaciado"/>
              <w:spacing w:line="276" w:lineRule="auto"/>
              <w:jc w:val="both"/>
              <w:rPr>
                <w:rFonts w:ascii="Tahoma" w:hAnsi="Tahoma" w:cs="Tahoma"/>
                <w:sz w:val="18"/>
                <w:szCs w:val="18"/>
              </w:rPr>
            </w:pPr>
            <w:r w:rsidRPr="004F7B5D">
              <w:rPr>
                <w:rFonts w:ascii="Tahoma" w:hAnsi="Tahoma" w:cs="Tahoma"/>
                <w:sz w:val="18"/>
                <w:szCs w:val="18"/>
              </w:rPr>
              <w:t>Maquinaria otros equipo y Herramientas</w:t>
            </w:r>
          </w:p>
        </w:tc>
        <w:tc>
          <w:tcPr>
            <w:tcW w:w="1563" w:type="dxa"/>
            <w:shd w:val="clear" w:color="auto" w:fill="auto"/>
            <w:vAlign w:val="center"/>
          </w:tcPr>
          <w:p w14:paraId="0DF4A2D9" w14:textId="6303FCE6"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c>
          <w:tcPr>
            <w:tcW w:w="1972" w:type="dxa"/>
            <w:shd w:val="clear" w:color="auto" w:fill="auto"/>
            <w:vAlign w:val="center"/>
          </w:tcPr>
          <w:p w14:paraId="7D181EAB" w14:textId="77777777" w:rsidR="00BF3056" w:rsidRPr="004F7B5D" w:rsidRDefault="00BF3056" w:rsidP="00F51961">
            <w:pPr>
              <w:spacing w:line="276" w:lineRule="auto"/>
              <w:jc w:val="right"/>
              <w:rPr>
                <w:rFonts w:ascii="Tahoma" w:hAnsi="Tahoma" w:cs="Tahoma"/>
                <w:bCs/>
                <w:color w:val="000000"/>
                <w:sz w:val="18"/>
                <w:szCs w:val="18"/>
              </w:rPr>
            </w:pPr>
          </w:p>
        </w:tc>
        <w:tc>
          <w:tcPr>
            <w:tcW w:w="1705" w:type="dxa"/>
            <w:shd w:val="clear" w:color="auto" w:fill="auto"/>
            <w:vAlign w:val="center"/>
          </w:tcPr>
          <w:p w14:paraId="215D7D09" w14:textId="516DF418" w:rsidR="00BF3056" w:rsidRPr="004F7B5D" w:rsidRDefault="005A3A31" w:rsidP="00F51961">
            <w:pPr>
              <w:spacing w:line="276" w:lineRule="auto"/>
              <w:jc w:val="right"/>
              <w:rPr>
                <w:rFonts w:ascii="Tahoma" w:hAnsi="Tahoma" w:cs="Tahoma"/>
                <w:bCs/>
                <w:color w:val="000000"/>
                <w:sz w:val="18"/>
                <w:szCs w:val="18"/>
              </w:rPr>
            </w:pPr>
            <w:r>
              <w:rPr>
                <w:rFonts w:ascii="Tahoma" w:hAnsi="Tahoma" w:cs="Tahoma"/>
                <w:bCs/>
                <w:color w:val="000000"/>
                <w:sz w:val="18"/>
                <w:szCs w:val="18"/>
              </w:rPr>
              <w:t>0.00</w:t>
            </w:r>
          </w:p>
        </w:tc>
      </w:tr>
    </w:tbl>
    <w:p w14:paraId="010E6851" w14:textId="7E9A1E98" w:rsidR="006863C4" w:rsidRDefault="006863C4" w:rsidP="00F51961">
      <w:pPr>
        <w:pStyle w:val="Sinespaciado"/>
        <w:spacing w:line="276" w:lineRule="auto"/>
        <w:ind w:left="360"/>
        <w:jc w:val="center"/>
        <w:rPr>
          <w:rFonts w:ascii="Tahoma" w:hAnsi="Tahoma" w:cs="Tahoma"/>
          <w:b/>
          <w:sz w:val="18"/>
          <w:szCs w:val="18"/>
        </w:rPr>
      </w:pPr>
    </w:p>
    <w:p w14:paraId="7994AF5E" w14:textId="5818969E" w:rsidR="000E453F" w:rsidRDefault="000E453F" w:rsidP="00F51961">
      <w:pPr>
        <w:pStyle w:val="Sinespaciado"/>
        <w:spacing w:line="276" w:lineRule="auto"/>
        <w:ind w:left="360"/>
        <w:jc w:val="center"/>
        <w:rPr>
          <w:rFonts w:ascii="Tahoma" w:hAnsi="Tahoma" w:cs="Tahoma"/>
          <w:b/>
          <w:sz w:val="18"/>
          <w:szCs w:val="18"/>
        </w:rPr>
      </w:pPr>
    </w:p>
    <w:p w14:paraId="425713C6" w14:textId="77777777" w:rsidR="000E453F" w:rsidRDefault="000E453F" w:rsidP="00F51961">
      <w:pPr>
        <w:pStyle w:val="Sinespaciado"/>
        <w:spacing w:line="276" w:lineRule="auto"/>
        <w:ind w:left="360"/>
        <w:jc w:val="center"/>
        <w:rPr>
          <w:rFonts w:ascii="Tahoma" w:hAnsi="Tahoma" w:cs="Tahoma"/>
          <w:b/>
          <w:sz w:val="18"/>
          <w:szCs w:val="18"/>
        </w:rPr>
      </w:pPr>
    </w:p>
    <w:p w14:paraId="07FE5BE9" w14:textId="69433199" w:rsidR="00476555" w:rsidRDefault="00476555" w:rsidP="00F51961">
      <w:pPr>
        <w:pStyle w:val="Sinespaciado"/>
        <w:numPr>
          <w:ilvl w:val="0"/>
          <w:numId w:val="13"/>
        </w:numPr>
        <w:spacing w:line="276" w:lineRule="auto"/>
        <w:jc w:val="center"/>
        <w:rPr>
          <w:rFonts w:ascii="Tahoma" w:hAnsi="Tahoma" w:cs="Tahoma"/>
          <w:b/>
          <w:sz w:val="18"/>
          <w:szCs w:val="18"/>
        </w:rPr>
      </w:pPr>
      <w:r w:rsidRPr="004F7B5D">
        <w:rPr>
          <w:rFonts w:ascii="Tahoma" w:hAnsi="Tahoma" w:cs="Tahoma"/>
          <w:b/>
          <w:sz w:val="18"/>
          <w:szCs w:val="18"/>
        </w:rPr>
        <w:t>NOTAS DE MEMORIA</w:t>
      </w:r>
      <w:r w:rsidR="009C08CF" w:rsidRPr="004F7B5D">
        <w:rPr>
          <w:rFonts w:ascii="Tahoma" w:hAnsi="Tahoma" w:cs="Tahoma"/>
          <w:b/>
          <w:sz w:val="18"/>
          <w:szCs w:val="18"/>
        </w:rPr>
        <w:t xml:space="preserve"> (Cuentas de Orden)</w:t>
      </w:r>
    </w:p>
    <w:p w14:paraId="51D2B41D" w14:textId="77777777" w:rsidR="00405377" w:rsidRDefault="00405377" w:rsidP="00F51961">
      <w:pPr>
        <w:pStyle w:val="Sinespaciado"/>
        <w:spacing w:line="276" w:lineRule="auto"/>
        <w:ind w:left="720"/>
        <w:rPr>
          <w:rFonts w:ascii="Tahoma" w:hAnsi="Tahoma" w:cs="Tahoma"/>
          <w:b/>
          <w:sz w:val="18"/>
          <w:szCs w:val="18"/>
        </w:rPr>
      </w:pPr>
    </w:p>
    <w:p w14:paraId="4204B58D" w14:textId="77777777" w:rsidR="00405377" w:rsidRDefault="00405377" w:rsidP="00F51961">
      <w:pPr>
        <w:pStyle w:val="Sinespaciado"/>
        <w:spacing w:line="276" w:lineRule="auto"/>
        <w:ind w:left="720"/>
        <w:rPr>
          <w:rFonts w:ascii="Tahoma" w:hAnsi="Tahoma" w:cs="Tahoma"/>
          <w:b/>
          <w:sz w:val="18"/>
          <w:szCs w:val="18"/>
        </w:rPr>
      </w:pPr>
    </w:p>
    <w:p w14:paraId="149EEEB3" w14:textId="77777777" w:rsidR="006863C4" w:rsidRPr="004F7B5D" w:rsidRDefault="006863C4" w:rsidP="00F51961">
      <w:pPr>
        <w:pStyle w:val="Sinespaciado"/>
        <w:spacing w:line="276" w:lineRule="auto"/>
        <w:jc w:val="center"/>
        <w:rPr>
          <w:rFonts w:ascii="Tahoma" w:hAnsi="Tahoma" w:cs="Tahoma"/>
          <w:b/>
          <w:sz w:val="18"/>
          <w:szCs w:val="18"/>
        </w:rPr>
      </w:pPr>
    </w:p>
    <w:p w14:paraId="4418BE5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14:paraId="044B723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Las cuentas que se manejan para efectos de estas Notas son las siguientes:</w:t>
      </w:r>
    </w:p>
    <w:p w14:paraId="5D688011"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Cuentas de Orden Contables y Presupuestarias:</w:t>
      </w:r>
    </w:p>
    <w:p w14:paraId="222FE089" w14:textId="77777777" w:rsidR="00FB6BA3" w:rsidRDefault="00FB6BA3" w:rsidP="00F51961">
      <w:pPr>
        <w:spacing w:before="80" w:line="276" w:lineRule="auto"/>
        <w:ind w:left="709"/>
        <w:jc w:val="both"/>
        <w:rPr>
          <w:rFonts w:ascii="Tahoma" w:eastAsia="Calibri" w:hAnsi="Tahoma" w:cs="Tahoma"/>
          <w:spacing w:val="-1"/>
          <w:sz w:val="18"/>
          <w:szCs w:val="18"/>
        </w:rPr>
      </w:pPr>
    </w:p>
    <w:p w14:paraId="2DE1D30B" w14:textId="77777777" w:rsidR="00405377" w:rsidRDefault="00405377" w:rsidP="00F51961">
      <w:pPr>
        <w:spacing w:before="80" w:line="276" w:lineRule="auto"/>
        <w:ind w:left="709"/>
        <w:jc w:val="both"/>
        <w:rPr>
          <w:rFonts w:ascii="Tahoma" w:eastAsia="Calibri" w:hAnsi="Tahoma" w:cs="Tahoma"/>
          <w:spacing w:val="-1"/>
          <w:sz w:val="18"/>
          <w:szCs w:val="18"/>
        </w:rPr>
      </w:pPr>
    </w:p>
    <w:p w14:paraId="0D05E3D8" w14:textId="49B5CC65" w:rsidR="008A505B"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Contables:</w:t>
      </w:r>
    </w:p>
    <w:p w14:paraId="5E6F274A" w14:textId="77777777" w:rsidR="00405377" w:rsidRPr="004F7B5D" w:rsidRDefault="00405377" w:rsidP="00F51961">
      <w:pPr>
        <w:spacing w:before="80" w:line="276" w:lineRule="auto"/>
        <w:ind w:left="709"/>
        <w:jc w:val="both"/>
        <w:rPr>
          <w:rFonts w:ascii="Tahoma" w:eastAsia="Calibri" w:hAnsi="Tahoma" w:cs="Tahoma"/>
          <w:spacing w:val="-1"/>
          <w:sz w:val="18"/>
          <w:szCs w:val="18"/>
        </w:rPr>
      </w:pPr>
    </w:p>
    <w:p w14:paraId="36029CE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Valores</w:t>
      </w:r>
    </w:p>
    <w:p w14:paraId="1D491B30"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Emisión de obligaciones</w:t>
      </w:r>
    </w:p>
    <w:p w14:paraId="18A4C3CD"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Avales y garantías</w:t>
      </w:r>
    </w:p>
    <w:p w14:paraId="03F84E44"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Juicios</w:t>
      </w:r>
    </w:p>
    <w:p w14:paraId="67DF426B"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Contratos para Inversión Mediante Proyectos para Prestación de Servicios (PPS) y Similares</w:t>
      </w:r>
    </w:p>
    <w:p w14:paraId="7B03FA27" w14:textId="77777777" w:rsidR="008A505B" w:rsidRPr="004F7B5D" w:rsidRDefault="008A505B" w:rsidP="00F51961">
      <w:pPr>
        <w:spacing w:before="80" w:line="276" w:lineRule="auto"/>
        <w:ind w:left="709"/>
        <w:jc w:val="both"/>
        <w:rPr>
          <w:rFonts w:ascii="Tahoma" w:eastAsia="Calibri" w:hAnsi="Tahoma" w:cs="Tahoma"/>
          <w:spacing w:val="-1"/>
          <w:sz w:val="18"/>
          <w:szCs w:val="18"/>
        </w:rPr>
      </w:pPr>
      <w:r w:rsidRPr="004F7B5D">
        <w:rPr>
          <w:rFonts w:ascii="Tahoma" w:eastAsia="Calibri" w:hAnsi="Tahoma" w:cs="Tahoma"/>
          <w:spacing w:val="-1"/>
          <w:sz w:val="18"/>
          <w:szCs w:val="18"/>
        </w:rPr>
        <w:tab/>
        <w:t>Bienes concesionados o en comodato</w:t>
      </w:r>
    </w:p>
    <w:p w14:paraId="62A0B0F6" w14:textId="77777777" w:rsidR="002F3D4F" w:rsidRPr="004F7B5D" w:rsidRDefault="002F3D4F" w:rsidP="00F51961">
      <w:pPr>
        <w:spacing w:before="80" w:line="276" w:lineRule="auto"/>
        <w:ind w:left="709"/>
        <w:jc w:val="both"/>
        <w:rPr>
          <w:rFonts w:ascii="Tahoma" w:eastAsia="Calibri" w:hAnsi="Tahoma" w:cs="Tahoma"/>
          <w:spacing w:val="-1"/>
          <w:sz w:val="18"/>
          <w:szCs w:val="18"/>
        </w:rPr>
      </w:pPr>
    </w:p>
    <w:p w14:paraId="3776B3D1" w14:textId="77777777" w:rsidR="00FB6BA3" w:rsidRDefault="00FB6BA3" w:rsidP="000275BD">
      <w:pPr>
        <w:spacing w:before="80"/>
        <w:ind w:left="709"/>
        <w:jc w:val="both"/>
        <w:rPr>
          <w:rFonts w:ascii="Tahoma" w:eastAsia="Calibri" w:hAnsi="Tahoma" w:cs="Tahoma"/>
          <w:spacing w:val="-1"/>
          <w:sz w:val="18"/>
          <w:szCs w:val="18"/>
        </w:rPr>
      </w:pPr>
    </w:p>
    <w:p w14:paraId="49B1C4E1" w14:textId="21C5AC7B" w:rsidR="008A505B" w:rsidRPr="004F7B5D" w:rsidRDefault="008A505B" w:rsidP="000275BD">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Presupuestarias:</w:t>
      </w:r>
    </w:p>
    <w:p w14:paraId="3939C331" w14:textId="0D11293A" w:rsidR="008A505B" w:rsidRDefault="008A505B" w:rsidP="00FB6BA3">
      <w:pPr>
        <w:spacing w:before="80"/>
        <w:ind w:left="709"/>
        <w:jc w:val="both"/>
        <w:rPr>
          <w:rFonts w:ascii="Tahoma" w:eastAsia="Calibri" w:hAnsi="Tahoma" w:cs="Tahoma"/>
          <w:spacing w:val="-1"/>
          <w:sz w:val="18"/>
          <w:szCs w:val="18"/>
        </w:rPr>
      </w:pPr>
      <w:r w:rsidRPr="004F7B5D">
        <w:rPr>
          <w:rFonts w:ascii="Tahoma" w:eastAsia="Calibri" w:hAnsi="Tahoma" w:cs="Tahoma"/>
          <w:spacing w:val="-1"/>
          <w:sz w:val="18"/>
          <w:szCs w:val="18"/>
        </w:rPr>
        <w:tab/>
      </w:r>
    </w:p>
    <w:p w14:paraId="6A355D24"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7C1CB8">
        <w:rPr>
          <w:rFonts w:ascii="Tahoma" w:eastAsiaTheme="minorHAnsi" w:hAnsi="Tahoma" w:cs="Tahoma"/>
          <w:b/>
          <w:i/>
          <w:sz w:val="18"/>
          <w:szCs w:val="18"/>
          <w:lang w:val="es-MX" w:eastAsia="en-US"/>
        </w:rPr>
        <w:t>Cuentas de Ingresos Presupuestarias</w:t>
      </w:r>
      <w:r w:rsidRPr="00481148">
        <w:rPr>
          <w:rFonts w:ascii="Tahoma" w:eastAsiaTheme="minorHAnsi" w:hAnsi="Tahoma" w:cs="Tahoma"/>
          <w:b/>
          <w:i/>
          <w:sz w:val="18"/>
          <w:szCs w:val="18"/>
          <w:lang w:val="es-MX" w:eastAsia="en-US"/>
        </w:rPr>
        <w:t xml:space="preserve">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481148" w:rsidRPr="00481148" w14:paraId="424CD1EB" w14:textId="77777777" w:rsidTr="000E5D3C">
        <w:trPr>
          <w:trHeight w:val="300"/>
        </w:trPr>
        <w:tc>
          <w:tcPr>
            <w:tcW w:w="1216" w:type="dxa"/>
            <w:vMerge w:val="restart"/>
            <w:shd w:val="clear" w:color="auto" w:fill="D9D9D9" w:themeFill="background1" w:themeFillShade="D9"/>
            <w:vAlign w:val="center"/>
            <w:hideMark/>
          </w:tcPr>
          <w:p w14:paraId="1C43163B"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522" w:type="dxa"/>
            <w:vMerge w:val="restart"/>
            <w:shd w:val="clear" w:color="auto" w:fill="D9D9D9" w:themeFill="background1" w:themeFillShade="D9"/>
            <w:vAlign w:val="center"/>
            <w:hideMark/>
          </w:tcPr>
          <w:p w14:paraId="54B89B57"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142" w:type="dxa"/>
            <w:gridSpan w:val="2"/>
            <w:shd w:val="clear" w:color="auto" w:fill="D9D9D9" w:themeFill="background1" w:themeFillShade="D9"/>
            <w:vAlign w:val="center"/>
            <w:hideMark/>
          </w:tcPr>
          <w:p w14:paraId="492C448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25E37A9B" w14:textId="77777777" w:rsidTr="000E5D3C">
        <w:trPr>
          <w:trHeight w:val="270"/>
        </w:trPr>
        <w:tc>
          <w:tcPr>
            <w:tcW w:w="1216" w:type="dxa"/>
            <w:vMerge/>
            <w:shd w:val="clear" w:color="auto" w:fill="D9D9D9" w:themeFill="background1" w:themeFillShade="D9"/>
            <w:vAlign w:val="center"/>
            <w:hideMark/>
          </w:tcPr>
          <w:p w14:paraId="181E0209" w14:textId="77777777" w:rsidR="00481148" w:rsidRPr="00481148" w:rsidRDefault="00481148" w:rsidP="00481148">
            <w:pPr>
              <w:rPr>
                <w:rFonts w:ascii="Tahoma" w:hAnsi="Tahoma" w:cs="Tahoma"/>
                <w:b/>
                <w:bCs/>
                <w:color w:val="000000"/>
                <w:sz w:val="18"/>
                <w:szCs w:val="18"/>
                <w:lang w:val="es-MX" w:eastAsia="es-MX"/>
              </w:rPr>
            </w:pPr>
          </w:p>
        </w:tc>
        <w:tc>
          <w:tcPr>
            <w:tcW w:w="4522" w:type="dxa"/>
            <w:vMerge/>
            <w:shd w:val="clear" w:color="auto" w:fill="D9D9D9" w:themeFill="background1" w:themeFillShade="D9"/>
            <w:vAlign w:val="center"/>
            <w:hideMark/>
          </w:tcPr>
          <w:p w14:paraId="5240C8B1" w14:textId="77777777" w:rsidR="00481148" w:rsidRPr="00481148" w:rsidRDefault="00481148" w:rsidP="00481148">
            <w:pPr>
              <w:rPr>
                <w:rFonts w:ascii="Tahoma" w:hAnsi="Tahoma" w:cs="Tahoma"/>
                <w:b/>
                <w:bCs/>
                <w:color w:val="000000"/>
                <w:sz w:val="18"/>
                <w:szCs w:val="18"/>
                <w:lang w:val="es-MX" w:eastAsia="es-MX"/>
              </w:rPr>
            </w:pPr>
          </w:p>
        </w:tc>
        <w:tc>
          <w:tcPr>
            <w:tcW w:w="1610" w:type="dxa"/>
            <w:shd w:val="clear" w:color="auto" w:fill="D9D9D9" w:themeFill="background1" w:themeFillShade="D9"/>
            <w:vAlign w:val="center"/>
            <w:hideMark/>
          </w:tcPr>
          <w:p w14:paraId="1A601BB3"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32" w:type="dxa"/>
            <w:shd w:val="clear" w:color="auto" w:fill="D9D9D9" w:themeFill="background1" w:themeFillShade="D9"/>
            <w:vAlign w:val="center"/>
            <w:hideMark/>
          </w:tcPr>
          <w:p w14:paraId="74135CFE"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1090F008" w14:textId="77777777" w:rsidTr="000E5D3C">
        <w:trPr>
          <w:trHeight w:val="450"/>
        </w:trPr>
        <w:tc>
          <w:tcPr>
            <w:tcW w:w="1216" w:type="dxa"/>
            <w:shd w:val="clear" w:color="auto" w:fill="auto"/>
            <w:vAlign w:val="center"/>
            <w:hideMark/>
          </w:tcPr>
          <w:p w14:paraId="22E34961"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8.1</w:t>
            </w:r>
          </w:p>
        </w:tc>
        <w:tc>
          <w:tcPr>
            <w:tcW w:w="4522" w:type="dxa"/>
            <w:shd w:val="clear" w:color="auto" w:fill="auto"/>
            <w:vAlign w:val="center"/>
            <w:hideMark/>
          </w:tcPr>
          <w:p w14:paraId="0482C324"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LEY DE INGRESOS</w:t>
            </w:r>
          </w:p>
        </w:tc>
        <w:tc>
          <w:tcPr>
            <w:tcW w:w="1610" w:type="dxa"/>
            <w:shd w:val="clear" w:color="auto" w:fill="auto"/>
            <w:vAlign w:val="center"/>
            <w:hideMark/>
          </w:tcPr>
          <w:p w14:paraId="2784F8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33459C7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683D0EBF" w14:textId="77777777" w:rsidTr="000E5D3C">
        <w:trPr>
          <w:trHeight w:val="435"/>
        </w:trPr>
        <w:tc>
          <w:tcPr>
            <w:tcW w:w="1216" w:type="dxa"/>
            <w:shd w:val="clear" w:color="auto" w:fill="auto"/>
            <w:vAlign w:val="center"/>
            <w:hideMark/>
          </w:tcPr>
          <w:p w14:paraId="2355121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8.1.1</w:t>
            </w:r>
          </w:p>
        </w:tc>
        <w:tc>
          <w:tcPr>
            <w:tcW w:w="4522" w:type="dxa"/>
            <w:shd w:val="clear" w:color="auto" w:fill="auto"/>
            <w:vAlign w:val="center"/>
            <w:hideMark/>
          </w:tcPr>
          <w:p w14:paraId="11A4A6A6"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ESTIMADA</w:t>
            </w:r>
          </w:p>
        </w:tc>
        <w:tc>
          <w:tcPr>
            <w:tcW w:w="1610" w:type="dxa"/>
            <w:shd w:val="clear" w:color="auto" w:fill="auto"/>
            <w:vAlign w:val="center"/>
            <w:hideMark/>
          </w:tcPr>
          <w:p w14:paraId="7499E60C" w14:textId="69310F87" w:rsidR="00481148" w:rsidRPr="00481148" w:rsidRDefault="00696289"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545,855,585.48</w:t>
            </w:r>
          </w:p>
        </w:tc>
        <w:tc>
          <w:tcPr>
            <w:tcW w:w="1532" w:type="dxa"/>
            <w:shd w:val="clear" w:color="auto" w:fill="auto"/>
            <w:noWrap/>
            <w:vAlign w:val="center"/>
            <w:hideMark/>
          </w:tcPr>
          <w:p w14:paraId="4F1B5FF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522039D6" w14:textId="77777777" w:rsidTr="00E1068E">
        <w:trPr>
          <w:trHeight w:val="390"/>
        </w:trPr>
        <w:tc>
          <w:tcPr>
            <w:tcW w:w="1216" w:type="dxa"/>
            <w:shd w:val="clear" w:color="auto" w:fill="auto"/>
            <w:vAlign w:val="center"/>
            <w:hideMark/>
          </w:tcPr>
          <w:p w14:paraId="096B9FF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8.1.2</w:t>
            </w:r>
          </w:p>
        </w:tc>
        <w:tc>
          <w:tcPr>
            <w:tcW w:w="4522" w:type="dxa"/>
            <w:shd w:val="clear" w:color="auto" w:fill="auto"/>
            <w:vAlign w:val="center"/>
            <w:hideMark/>
          </w:tcPr>
          <w:p w14:paraId="00E378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POR EJECUTAR</w:t>
            </w:r>
          </w:p>
        </w:tc>
        <w:tc>
          <w:tcPr>
            <w:tcW w:w="1610" w:type="dxa"/>
            <w:shd w:val="clear" w:color="auto" w:fill="auto"/>
            <w:vAlign w:val="center"/>
            <w:hideMark/>
          </w:tcPr>
          <w:p w14:paraId="31A2110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tcPr>
          <w:p w14:paraId="317434F4" w14:textId="74D065C0" w:rsidR="00481148" w:rsidRPr="00481148" w:rsidRDefault="00E1068E"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91CF821" w14:textId="77777777" w:rsidTr="00E1068E">
        <w:trPr>
          <w:trHeight w:val="525"/>
        </w:trPr>
        <w:tc>
          <w:tcPr>
            <w:tcW w:w="1216" w:type="dxa"/>
            <w:shd w:val="clear" w:color="auto" w:fill="auto"/>
            <w:vAlign w:val="center"/>
            <w:hideMark/>
          </w:tcPr>
          <w:p w14:paraId="3957A9FC"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8.1.3</w:t>
            </w:r>
          </w:p>
        </w:tc>
        <w:tc>
          <w:tcPr>
            <w:tcW w:w="4522" w:type="dxa"/>
            <w:shd w:val="clear" w:color="auto" w:fill="auto"/>
            <w:vAlign w:val="center"/>
            <w:hideMark/>
          </w:tcPr>
          <w:p w14:paraId="7321059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 LA LEY DE INGRESOS ESTIMADA</w:t>
            </w:r>
          </w:p>
        </w:tc>
        <w:tc>
          <w:tcPr>
            <w:tcW w:w="1610" w:type="dxa"/>
            <w:shd w:val="clear" w:color="auto" w:fill="auto"/>
            <w:vAlign w:val="center"/>
            <w:hideMark/>
          </w:tcPr>
          <w:p w14:paraId="54E0FC13" w14:textId="293D35DF" w:rsidR="00481148" w:rsidRPr="00481148" w:rsidRDefault="00696289" w:rsidP="00696289">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0.00</w:t>
            </w:r>
          </w:p>
        </w:tc>
        <w:tc>
          <w:tcPr>
            <w:tcW w:w="1532" w:type="dxa"/>
            <w:shd w:val="clear" w:color="auto" w:fill="auto"/>
            <w:noWrap/>
            <w:vAlign w:val="center"/>
          </w:tcPr>
          <w:p w14:paraId="56334CFA" w14:textId="4B460A1E" w:rsidR="00481148" w:rsidRPr="00481148" w:rsidRDefault="00E1068E" w:rsidP="00E1068E">
            <w:pPr>
              <w:rPr>
                <w:rFonts w:ascii="Tahoma" w:hAnsi="Tahoma" w:cs="Tahoma"/>
                <w:color w:val="000000"/>
                <w:sz w:val="18"/>
                <w:szCs w:val="18"/>
                <w:lang w:val="es-MX" w:eastAsia="es-MX"/>
              </w:rPr>
            </w:pPr>
            <w:r>
              <w:rPr>
                <w:rFonts w:ascii="Tahoma" w:hAnsi="Tahoma" w:cs="Tahoma"/>
                <w:color w:val="000000"/>
                <w:sz w:val="18"/>
                <w:szCs w:val="18"/>
                <w:lang w:val="es-MX" w:eastAsia="es-MX"/>
              </w:rPr>
              <w:t xml:space="preserve">        0.00</w:t>
            </w:r>
          </w:p>
        </w:tc>
      </w:tr>
      <w:tr w:rsidR="00481148" w:rsidRPr="00481148" w14:paraId="13EB2626" w14:textId="77777777" w:rsidTr="000E5D3C">
        <w:trPr>
          <w:trHeight w:val="390"/>
        </w:trPr>
        <w:tc>
          <w:tcPr>
            <w:tcW w:w="1216" w:type="dxa"/>
            <w:shd w:val="clear" w:color="auto" w:fill="auto"/>
            <w:vAlign w:val="center"/>
            <w:hideMark/>
          </w:tcPr>
          <w:p w14:paraId="3767AD4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8.1.4</w:t>
            </w:r>
          </w:p>
        </w:tc>
        <w:tc>
          <w:tcPr>
            <w:tcW w:w="4522" w:type="dxa"/>
            <w:shd w:val="clear" w:color="auto" w:fill="auto"/>
            <w:vAlign w:val="center"/>
            <w:hideMark/>
          </w:tcPr>
          <w:p w14:paraId="1F6F6BD7"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DEVENGADA</w:t>
            </w:r>
          </w:p>
        </w:tc>
        <w:tc>
          <w:tcPr>
            <w:tcW w:w="1610" w:type="dxa"/>
            <w:shd w:val="clear" w:color="auto" w:fill="auto"/>
            <w:vAlign w:val="center"/>
            <w:hideMark/>
          </w:tcPr>
          <w:p w14:paraId="1088D1ED"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6BEA3B20" w14:textId="23E4A0EA" w:rsidR="00481148" w:rsidRPr="00481148" w:rsidRDefault="00696289" w:rsidP="00113ECB">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58,707,212.16</w:t>
            </w:r>
          </w:p>
        </w:tc>
      </w:tr>
      <w:tr w:rsidR="00481148" w:rsidRPr="00481148" w14:paraId="55CDD076" w14:textId="77777777" w:rsidTr="000E5D3C">
        <w:trPr>
          <w:trHeight w:val="405"/>
        </w:trPr>
        <w:tc>
          <w:tcPr>
            <w:tcW w:w="1216" w:type="dxa"/>
            <w:shd w:val="clear" w:color="auto" w:fill="auto"/>
            <w:vAlign w:val="center"/>
            <w:hideMark/>
          </w:tcPr>
          <w:p w14:paraId="3F234C7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8.1.5</w:t>
            </w:r>
          </w:p>
        </w:tc>
        <w:tc>
          <w:tcPr>
            <w:tcW w:w="4522" w:type="dxa"/>
            <w:shd w:val="clear" w:color="auto" w:fill="auto"/>
            <w:vAlign w:val="center"/>
            <w:hideMark/>
          </w:tcPr>
          <w:p w14:paraId="4838F76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LEY DE INGRESOS RECAUDADA</w:t>
            </w:r>
          </w:p>
        </w:tc>
        <w:tc>
          <w:tcPr>
            <w:tcW w:w="1610" w:type="dxa"/>
            <w:shd w:val="clear" w:color="auto" w:fill="auto"/>
            <w:vAlign w:val="center"/>
            <w:hideMark/>
          </w:tcPr>
          <w:p w14:paraId="4C76F3A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32" w:type="dxa"/>
            <w:shd w:val="clear" w:color="auto" w:fill="auto"/>
            <w:noWrap/>
            <w:vAlign w:val="center"/>
            <w:hideMark/>
          </w:tcPr>
          <w:p w14:paraId="0A6EC024" w14:textId="0A9241D7" w:rsidR="00481148" w:rsidRPr="00481148" w:rsidRDefault="00696289" w:rsidP="00481148">
            <w:pPr>
              <w:jc w:val="center"/>
              <w:rPr>
                <w:rFonts w:ascii="Tahoma" w:hAnsi="Tahoma" w:cs="Tahoma"/>
                <w:color w:val="000000"/>
                <w:sz w:val="18"/>
                <w:szCs w:val="18"/>
                <w:lang w:val="es-MX" w:eastAsia="es-MX"/>
              </w:rPr>
            </w:pPr>
            <w:r>
              <w:rPr>
                <w:rFonts w:ascii="Tahoma" w:hAnsi="Tahoma" w:cs="Tahoma"/>
                <w:color w:val="000000"/>
                <w:sz w:val="18"/>
                <w:szCs w:val="18"/>
                <w:lang w:val="es-MX" w:eastAsia="es-MX"/>
              </w:rPr>
              <w:t>58,707,212.13</w:t>
            </w:r>
          </w:p>
        </w:tc>
      </w:tr>
    </w:tbl>
    <w:p w14:paraId="53C31F39" w14:textId="77777777" w:rsidR="00481148" w:rsidRPr="00481148" w:rsidRDefault="00481148" w:rsidP="00481148">
      <w:pPr>
        <w:spacing w:after="200" w:line="360" w:lineRule="auto"/>
        <w:rPr>
          <w:rFonts w:ascii="Tahoma" w:eastAsiaTheme="minorHAnsi" w:hAnsi="Tahoma" w:cs="Tahoma"/>
          <w:b/>
          <w:i/>
          <w:sz w:val="18"/>
          <w:szCs w:val="18"/>
          <w:lang w:val="es-MX" w:eastAsia="en-US"/>
        </w:rPr>
      </w:pPr>
    </w:p>
    <w:p w14:paraId="1539907A" w14:textId="77777777" w:rsidR="00481148" w:rsidRPr="00481148" w:rsidRDefault="00481148" w:rsidP="00481148">
      <w:pPr>
        <w:spacing w:after="200" w:line="360" w:lineRule="auto"/>
        <w:rPr>
          <w:rFonts w:ascii="Tahoma" w:eastAsiaTheme="minorHAnsi" w:hAnsi="Tahoma" w:cs="Tahoma"/>
          <w:b/>
          <w:i/>
          <w:sz w:val="18"/>
          <w:szCs w:val="18"/>
          <w:lang w:val="es-MX" w:eastAsia="en-US"/>
        </w:rPr>
      </w:pPr>
      <w:r w:rsidRPr="00257981">
        <w:rPr>
          <w:rFonts w:ascii="Tahoma" w:eastAsiaTheme="minorHAnsi" w:hAnsi="Tahoma" w:cs="Tahoma"/>
          <w:b/>
          <w:i/>
          <w:sz w:val="18"/>
          <w:szCs w:val="18"/>
          <w:lang w:val="es-MX" w:eastAsia="en-US"/>
        </w:rPr>
        <w:t>Cuentas de Egresos Presupuestarias</w:t>
      </w:r>
      <w:r w:rsidRPr="00481148">
        <w:rPr>
          <w:rFonts w:ascii="Tahoma" w:eastAsiaTheme="minorHAnsi" w:hAnsi="Tahoma" w:cs="Tahoma"/>
          <w:b/>
          <w:i/>
          <w:sz w:val="18"/>
          <w:szCs w:val="18"/>
          <w:lang w:val="es-MX" w:eastAsia="en-US"/>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481148" w:rsidRPr="00481148" w14:paraId="4409CF5C" w14:textId="77777777" w:rsidTr="00FB6BA3">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C6860C6"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B557E92"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09E57D6F"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SALDO</w:t>
            </w:r>
          </w:p>
        </w:tc>
      </w:tr>
      <w:tr w:rsidR="00481148" w:rsidRPr="00481148" w14:paraId="3F1DFE31" w14:textId="77777777" w:rsidTr="00FB6BA3">
        <w:trPr>
          <w:trHeight w:val="270"/>
        </w:trPr>
        <w:tc>
          <w:tcPr>
            <w:tcW w:w="121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764D390" w14:textId="77777777" w:rsidR="00481148" w:rsidRPr="00481148" w:rsidRDefault="00481148" w:rsidP="00481148">
            <w:pPr>
              <w:rPr>
                <w:rFonts w:ascii="Tahoma" w:hAnsi="Tahoma" w:cs="Tahoma"/>
                <w:b/>
                <w:bCs/>
                <w:color w:val="000000"/>
                <w:sz w:val="18"/>
                <w:szCs w:val="18"/>
                <w:lang w:val="es-MX" w:eastAsia="es-MX"/>
              </w:rPr>
            </w:pPr>
          </w:p>
        </w:tc>
        <w:tc>
          <w:tcPr>
            <w:tcW w:w="4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2151EAC" w14:textId="77777777" w:rsidR="00481148" w:rsidRPr="00481148" w:rsidRDefault="00481148" w:rsidP="00481148">
            <w:pPr>
              <w:rPr>
                <w:rFonts w:ascii="Tahoma" w:hAnsi="Tahoma" w:cs="Tahoma"/>
                <w:b/>
                <w:bCs/>
                <w:color w:val="000000"/>
                <w:sz w:val="18"/>
                <w:szCs w:val="18"/>
                <w:lang w:val="es-MX" w:eastAsia="es-MX"/>
              </w:rPr>
            </w:pPr>
          </w:p>
        </w:tc>
        <w:tc>
          <w:tcPr>
            <w:tcW w:w="1523" w:type="dxa"/>
            <w:tcBorders>
              <w:top w:val="nil"/>
              <w:left w:val="nil"/>
              <w:bottom w:val="single" w:sz="8" w:space="0" w:color="auto"/>
              <w:right w:val="nil"/>
            </w:tcBorders>
            <w:shd w:val="clear" w:color="auto" w:fill="D9D9D9" w:themeFill="background1" w:themeFillShade="D9"/>
            <w:vAlign w:val="center"/>
            <w:hideMark/>
          </w:tcPr>
          <w:p w14:paraId="7F465A69"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DEBE</w:t>
            </w:r>
          </w:p>
        </w:tc>
        <w:tc>
          <w:tcPr>
            <w:tcW w:w="1523"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49077B9C"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HABER</w:t>
            </w:r>
          </w:p>
        </w:tc>
      </w:tr>
      <w:tr w:rsidR="00481148" w:rsidRPr="00481148" w14:paraId="3A19E35A"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CAD7490" w14:textId="77777777" w:rsidR="00481148" w:rsidRPr="00481148" w:rsidRDefault="00481148" w:rsidP="00481148">
            <w:pPr>
              <w:jc w:val="cente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8.2</w:t>
            </w:r>
          </w:p>
        </w:tc>
        <w:tc>
          <w:tcPr>
            <w:tcW w:w="4418" w:type="dxa"/>
            <w:tcBorders>
              <w:top w:val="nil"/>
              <w:left w:val="nil"/>
              <w:bottom w:val="single" w:sz="8" w:space="0" w:color="auto"/>
              <w:right w:val="single" w:sz="8" w:space="0" w:color="auto"/>
            </w:tcBorders>
            <w:shd w:val="clear" w:color="auto" w:fill="auto"/>
            <w:vAlign w:val="center"/>
            <w:hideMark/>
          </w:tcPr>
          <w:p w14:paraId="255DC58E" w14:textId="77777777" w:rsidR="00481148" w:rsidRPr="00481148" w:rsidRDefault="00481148" w:rsidP="00481148">
            <w:pPr>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PRESUPUESTO DE EGRESOS</w:t>
            </w:r>
          </w:p>
        </w:tc>
        <w:tc>
          <w:tcPr>
            <w:tcW w:w="1523" w:type="dxa"/>
            <w:tcBorders>
              <w:top w:val="nil"/>
              <w:left w:val="nil"/>
              <w:bottom w:val="single" w:sz="8" w:space="0" w:color="auto"/>
              <w:right w:val="single" w:sz="8" w:space="0" w:color="auto"/>
            </w:tcBorders>
            <w:shd w:val="clear" w:color="auto" w:fill="auto"/>
            <w:vAlign w:val="center"/>
            <w:hideMark/>
          </w:tcPr>
          <w:p w14:paraId="19709B33"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0FFEB95D" w14:textId="77777777" w:rsidR="00481148" w:rsidRPr="00481148" w:rsidRDefault="00481148" w:rsidP="00481148">
            <w:pPr>
              <w:jc w:val="right"/>
              <w:rPr>
                <w:rFonts w:ascii="Tahoma" w:hAnsi="Tahoma" w:cs="Tahoma"/>
                <w:b/>
                <w:bCs/>
                <w:color w:val="000000"/>
                <w:sz w:val="18"/>
                <w:szCs w:val="18"/>
                <w:lang w:val="es-MX" w:eastAsia="es-MX"/>
              </w:rPr>
            </w:pPr>
            <w:r w:rsidRPr="00481148">
              <w:rPr>
                <w:rFonts w:ascii="Tahoma" w:hAnsi="Tahoma" w:cs="Tahoma"/>
                <w:b/>
                <w:bCs/>
                <w:color w:val="000000"/>
                <w:sz w:val="18"/>
                <w:szCs w:val="18"/>
                <w:lang w:val="es-MX" w:eastAsia="es-MX"/>
              </w:rPr>
              <w:t>0.00</w:t>
            </w:r>
          </w:p>
        </w:tc>
      </w:tr>
      <w:tr w:rsidR="00481148" w:rsidRPr="00481148" w14:paraId="7DC30D42"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0E33C0E0"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8.2.1</w:t>
            </w:r>
          </w:p>
        </w:tc>
        <w:tc>
          <w:tcPr>
            <w:tcW w:w="4418" w:type="dxa"/>
            <w:tcBorders>
              <w:top w:val="nil"/>
              <w:left w:val="nil"/>
              <w:bottom w:val="single" w:sz="8" w:space="0" w:color="auto"/>
              <w:right w:val="single" w:sz="8" w:space="0" w:color="auto"/>
            </w:tcBorders>
            <w:shd w:val="clear" w:color="auto" w:fill="auto"/>
            <w:vAlign w:val="center"/>
            <w:hideMark/>
          </w:tcPr>
          <w:p w14:paraId="727B084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4FA2AEA"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3C4D5502" w14:textId="4DE8A5DA" w:rsidR="00481148" w:rsidRPr="00481148" w:rsidRDefault="003B74AA"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545,855</w:t>
            </w:r>
            <w:r w:rsidR="0077106F">
              <w:rPr>
                <w:rFonts w:ascii="Tahoma" w:hAnsi="Tahoma" w:cs="Tahoma"/>
                <w:color w:val="000000"/>
                <w:sz w:val="18"/>
                <w:szCs w:val="18"/>
                <w:lang w:val="es-MX" w:eastAsia="es-MX"/>
              </w:rPr>
              <w:t>,585.48</w:t>
            </w:r>
          </w:p>
        </w:tc>
      </w:tr>
      <w:tr w:rsidR="00481148" w:rsidRPr="00481148" w14:paraId="7EFAEF89"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3EE08D85"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8.2.2</w:t>
            </w:r>
          </w:p>
        </w:tc>
        <w:tc>
          <w:tcPr>
            <w:tcW w:w="4418" w:type="dxa"/>
            <w:tcBorders>
              <w:top w:val="nil"/>
              <w:left w:val="nil"/>
              <w:bottom w:val="single" w:sz="8" w:space="0" w:color="auto"/>
              <w:right w:val="single" w:sz="8" w:space="0" w:color="auto"/>
            </w:tcBorders>
            <w:shd w:val="clear" w:color="auto" w:fill="auto"/>
            <w:vAlign w:val="center"/>
            <w:hideMark/>
          </w:tcPr>
          <w:p w14:paraId="47A1FA90"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POR EJERCER</w:t>
            </w:r>
          </w:p>
        </w:tc>
        <w:tc>
          <w:tcPr>
            <w:tcW w:w="1523" w:type="dxa"/>
            <w:tcBorders>
              <w:top w:val="nil"/>
              <w:left w:val="nil"/>
              <w:bottom w:val="single" w:sz="8" w:space="0" w:color="auto"/>
              <w:right w:val="single" w:sz="8" w:space="0" w:color="auto"/>
            </w:tcBorders>
            <w:shd w:val="clear" w:color="auto" w:fill="auto"/>
            <w:vAlign w:val="center"/>
            <w:hideMark/>
          </w:tcPr>
          <w:p w14:paraId="2C163896" w14:textId="7C22F6B9" w:rsidR="00481148" w:rsidRPr="00481148" w:rsidRDefault="00642E98"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6B8596E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7C72FA9D" w14:textId="77777777" w:rsidTr="0013670D">
        <w:trPr>
          <w:trHeight w:val="525"/>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BC44FE1"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8.2.3</w:t>
            </w:r>
          </w:p>
        </w:tc>
        <w:tc>
          <w:tcPr>
            <w:tcW w:w="4418" w:type="dxa"/>
            <w:tcBorders>
              <w:top w:val="nil"/>
              <w:left w:val="nil"/>
              <w:bottom w:val="single" w:sz="8" w:space="0" w:color="auto"/>
              <w:right w:val="single" w:sz="8" w:space="0" w:color="auto"/>
            </w:tcBorders>
            <w:shd w:val="clear" w:color="auto" w:fill="auto"/>
            <w:vAlign w:val="center"/>
            <w:hideMark/>
          </w:tcPr>
          <w:p w14:paraId="3539675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MODIFICACIONES AL PRESUPUESTO DE EGRESOS APROBADO</w:t>
            </w:r>
          </w:p>
        </w:tc>
        <w:tc>
          <w:tcPr>
            <w:tcW w:w="1523" w:type="dxa"/>
            <w:tcBorders>
              <w:top w:val="nil"/>
              <w:left w:val="nil"/>
              <w:bottom w:val="single" w:sz="8" w:space="0" w:color="auto"/>
              <w:right w:val="single" w:sz="8" w:space="0" w:color="auto"/>
            </w:tcBorders>
            <w:shd w:val="clear" w:color="auto" w:fill="auto"/>
            <w:vAlign w:val="center"/>
            <w:hideMark/>
          </w:tcPr>
          <w:p w14:paraId="763E7781" w14:textId="67AE7BDA" w:rsidR="00481148" w:rsidRPr="00481148" w:rsidRDefault="0077106F"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c>
          <w:tcPr>
            <w:tcW w:w="1523" w:type="dxa"/>
            <w:tcBorders>
              <w:top w:val="nil"/>
              <w:left w:val="nil"/>
              <w:bottom w:val="single" w:sz="8" w:space="0" w:color="auto"/>
              <w:right w:val="single" w:sz="8" w:space="0" w:color="auto"/>
            </w:tcBorders>
            <w:shd w:val="clear" w:color="auto" w:fill="auto"/>
            <w:vAlign w:val="center"/>
            <w:hideMark/>
          </w:tcPr>
          <w:p w14:paraId="557B7637" w14:textId="4C0D0BA3" w:rsidR="00481148" w:rsidRPr="00481148" w:rsidRDefault="00707561"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0.00</w:t>
            </w:r>
          </w:p>
        </w:tc>
      </w:tr>
      <w:tr w:rsidR="00481148" w:rsidRPr="00481148" w14:paraId="073ADA95"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620542AF"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8.2.4</w:t>
            </w:r>
          </w:p>
        </w:tc>
        <w:tc>
          <w:tcPr>
            <w:tcW w:w="4418" w:type="dxa"/>
            <w:tcBorders>
              <w:top w:val="nil"/>
              <w:left w:val="nil"/>
              <w:bottom w:val="single" w:sz="8" w:space="0" w:color="auto"/>
              <w:right w:val="single" w:sz="8" w:space="0" w:color="auto"/>
            </w:tcBorders>
            <w:shd w:val="clear" w:color="auto" w:fill="auto"/>
            <w:vAlign w:val="center"/>
            <w:hideMark/>
          </w:tcPr>
          <w:p w14:paraId="7EDC11E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COMPROMETIDO</w:t>
            </w:r>
          </w:p>
        </w:tc>
        <w:tc>
          <w:tcPr>
            <w:tcW w:w="1523" w:type="dxa"/>
            <w:tcBorders>
              <w:top w:val="nil"/>
              <w:left w:val="nil"/>
              <w:bottom w:val="single" w:sz="8" w:space="0" w:color="auto"/>
              <w:right w:val="single" w:sz="8" w:space="0" w:color="auto"/>
            </w:tcBorders>
            <w:shd w:val="clear" w:color="auto" w:fill="auto"/>
            <w:vAlign w:val="center"/>
            <w:hideMark/>
          </w:tcPr>
          <w:p w14:paraId="5BA7E56B" w14:textId="75329287" w:rsidR="00481148" w:rsidRPr="00481148" w:rsidRDefault="0077106F"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29,050,849.15</w:t>
            </w:r>
          </w:p>
        </w:tc>
        <w:tc>
          <w:tcPr>
            <w:tcW w:w="1523" w:type="dxa"/>
            <w:tcBorders>
              <w:top w:val="nil"/>
              <w:left w:val="nil"/>
              <w:bottom w:val="single" w:sz="8" w:space="0" w:color="auto"/>
              <w:right w:val="single" w:sz="8" w:space="0" w:color="auto"/>
            </w:tcBorders>
            <w:shd w:val="clear" w:color="auto" w:fill="auto"/>
            <w:vAlign w:val="center"/>
            <w:hideMark/>
          </w:tcPr>
          <w:p w14:paraId="531928B0"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D8CE024"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7E03628"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8.2.5</w:t>
            </w:r>
          </w:p>
        </w:tc>
        <w:tc>
          <w:tcPr>
            <w:tcW w:w="4418" w:type="dxa"/>
            <w:tcBorders>
              <w:top w:val="nil"/>
              <w:left w:val="nil"/>
              <w:bottom w:val="single" w:sz="8" w:space="0" w:color="auto"/>
              <w:right w:val="single" w:sz="8" w:space="0" w:color="auto"/>
            </w:tcBorders>
            <w:shd w:val="clear" w:color="auto" w:fill="auto"/>
            <w:vAlign w:val="center"/>
            <w:hideMark/>
          </w:tcPr>
          <w:p w14:paraId="6F8A86ED"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DEVENGADO</w:t>
            </w:r>
          </w:p>
        </w:tc>
        <w:tc>
          <w:tcPr>
            <w:tcW w:w="1523" w:type="dxa"/>
            <w:tcBorders>
              <w:top w:val="nil"/>
              <w:left w:val="nil"/>
              <w:bottom w:val="single" w:sz="8" w:space="0" w:color="auto"/>
              <w:right w:val="single" w:sz="8" w:space="0" w:color="auto"/>
            </w:tcBorders>
            <w:shd w:val="clear" w:color="auto" w:fill="auto"/>
            <w:vAlign w:val="center"/>
            <w:hideMark/>
          </w:tcPr>
          <w:p w14:paraId="30672F9B" w14:textId="6BDBA372" w:rsidR="00481148" w:rsidRPr="00481148" w:rsidRDefault="0077106F"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28,278,375.13</w:t>
            </w:r>
          </w:p>
        </w:tc>
        <w:tc>
          <w:tcPr>
            <w:tcW w:w="1523" w:type="dxa"/>
            <w:tcBorders>
              <w:top w:val="nil"/>
              <w:left w:val="nil"/>
              <w:bottom w:val="single" w:sz="8" w:space="0" w:color="auto"/>
              <w:right w:val="single" w:sz="8" w:space="0" w:color="auto"/>
            </w:tcBorders>
            <w:shd w:val="clear" w:color="auto" w:fill="auto"/>
            <w:vAlign w:val="center"/>
            <w:hideMark/>
          </w:tcPr>
          <w:p w14:paraId="019A0A61"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04B2CBB8"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707F81B2"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8.2.6</w:t>
            </w:r>
          </w:p>
        </w:tc>
        <w:tc>
          <w:tcPr>
            <w:tcW w:w="4418" w:type="dxa"/>
            <w:tcBorders>
              <w:top w:val="nil"/>
              <w:left w:val="nil"/>
              <w:bottom w:val="single" w:sz="8" w:space="0" w:color="auto"/>
              <w:right w:val="single" w:sz="8" w:space="0" w:color="auto"/>
            </w:tcBorders>
            <w:shd w:val="clear" w:color="auto" w:fill="auto"/>
            <w:vAlign w:val="center"/>
            <w:hideMark/>
          </w:tcPr>
          <w:p w14:paraId="669F6CFB"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EJERCIDO</w:t>
            </w:r>
          </w:p>
        </w:tc>
        <w:tc>
          <w:tcPr>
            <w:tcW w:w="1523" w:type="dxa"/>
            <w:tcBorders>
              <w:top w:val="nil"/>
              <w:left w:val="nil"/>
              <w:bottom w:val="single" w:sz="8" w:space="0" w:color="auto"/>
              <w:right w:val="single" w:sz="8" w:space="0" w:color="auto"/>
            </w:tcBorders>
            <w:shd w:val="clear" w:color="auto" w:fill="auto"/>
            <w:vAlign w:val="center"/>
            <w:hideMark/>
          </w:tcPr>
          <w:p w14:paraId="0D24BD37" w14:textId="076F0176" w:rsidR="00481148" w:rsidRPr="00481148" w:rsidRDefault="0077106F"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28,215,466.93</w:t>
            </w:r>
          </w:p>
        </w:tc>
        <w:tc>
          <w:tcPr>
            <w:tcW w:w="1523" w:type="dxa"/>
            <w:tcBorders>
              <w:top w:val="nil"/>
              <w:left w:val="nil"/>
              <w:bottom w:val="single" w:sz="8" w:space="0" w:color="auto"/>
              <w:right w:val="single" w:sz="8" w:space="0" w:color="auto"/>
            </w:tcBorders>
            <w:shd w:val="clear" w:color="auto" w:fill="auto"/>
            <w:vAlign w:val="center"/>
            <w:hideMark/>
          </w:tcPr>
          <w:p w14:paraId="557BAD43"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r w:rsidR="00481148" w:rsidRPr="00481148" w14:paraId="1A859471" w14:textId="77777777" w:rsidTr="0013670D">
        <w:trPr>
          <w:trHeight w:val="270"/>
        </w:trPr>
        <w:tc>
          <w:tcPr>
            <w:tcW w:w="1216" w:type="dxa"/>
            <w:tcBorders>
              <w:top w:val="nil"/>
              <w:left w:val="single" w:sz="8" w:space="0" w:color="auto"/>
              <w:bottom w:val="single" w:sz="8" w:space="0" w:color="auto"/>
              <w:right w:val="single" w:sz="8" w:space="0" w:color="auto"/>
            </w:tcBorders>
            <w:shd w:val="clear" w:color="auto" w:fill="auto"/>
            <w:vAlign w:val="center"/>
            <w:hideMark/>
          </w:tcPr>
          <w:p w14:paraId="5A3E064B" w14:textId="77777777" w:rsidR="00481148" w:rsidRPr="00481148" w:rsidRDefault="00481148" w:rsidP="00481148">
            <w:pPr>
              <w:jc w:val="center"/>
              <w:rPr>
                <w:rFonts w:ascii="Tahoma" w:hAnsi="Tahoma" w:cs="Tahoma"/>
                <w:color w:val="000000"/>
                <w:sz w:val="18"/>
                <w:szCs w:val="18"/>
                <w:lang w:val="es-MX" w:eastAsia="es-MX"/>
              </w:rPr>
            </w:pPr>
            <w:r w:rsidRPr="00481148">
              <w:rPr>
                <w:rFonts w:ascii="Tahoma" w:hAnsi="Tahoma" w:cs="Tahoma"/>
                <w:color w:val="000000"/>
                <w:sz w:val="18"/>
                <w:szCs w:val="18"/>
                <w:lang w:val="es-MX" w:eastAsia="es-MX"/>
              </w:rPr>
              <w:t>8.2.7</w:t>
            </w:r>
          </w:p>
        </w:tc>
        <w:tc>
          <w:tcPr>
            <w:tcW w:w="4418" w:type="dxa"/>
            <w:tcBorders>
              <w:top w:val="nil"/>
              <w:left w:val="nil"/>
              <w:bottom w:val="single" w:sz="8" w:space="0" w:color="auto"/>
              <w:right w:val="single" w:sz="8" w:space="0" w:color="auto"/>
            </w:tcBorders>
            <w:shd w:val="clear" w:color="auto" w:fill="auto"/>
            <w:vAlign w:val="center"/>
            <w:hideMark/>
          </w:tcPr>
          <w:p w14:paraId="18844AC8" w14:textId="77777777" w:rsidR="00481148" w:rsidRPr="00481148" w:rsidRDefault="00481148" w:rsidP="00481148">
            <w:pPr>
              <w:rPr>
                <w:rFonts w:ascii="Tahoma" w:hAnsi="Tahoma" w:cs="Tahoma"/>
                <w:color w:val="000000"/>
                <w:sz w:val="18"/>
                <w:szCs w:val="18"/>
                <w:lang w:val="es-MX" w:eastAsia="es-MX"/>
              </w:rPr>
            </w:pPr>
            <w:r w:rsidRPr="00481148">
              <w:rPr>
                <w:rFonts w:ascii="Tahoma" w:hAnsi="Tahoma" w:cs="Tahoma"/>
                <w:color w:val="000000"/>
                <w:sz w:val="18"/>
                <w:szCs w:val="18"/>
                <w:lang w:val="es-MX" w:eastAsia="es-MX"/>
              </w:rPr>
              <w:t>PRESUPUESTO DE EGRESOS PAGADO</w:t>
            </w:r>
          </w:p>
        </w:tc>
        <w:tc>
          <w:tcPr>
            <w:tcW w:w="1523" w:type="dxa"/>
            <w:tcBorders>
              <w:top w:val="nil"/>
              <w:left w:val="nil"/>
              <w:bottom w:val="single" w:sz="8" w:space="0" w:color="auto"/>
              <w:right w:val="single" w:sz="8" w:space="0" w:color="auto"/>
            </w:tcBorders>
            <w:shd w:val="clear" w:color="auto" w:fill="auto"/>
            <w:vAlign w:val="center"/>
            <w:hideMark/>
          </w:tcPr>
          <w:p w14:paraId="2635A4D6" w14:textId="194EA3C5" w:rsidR="00481148" w:rsidRPr="00481148" w:rsidRDefault="0077106F" w:rsidP="00481148">
            <w:pPr>
              <w:jc w:val="right"/>
              <w:rPr>
                <w:rFonts w:ascii="Tahoma" w:hAnsi="Tahoma" w:cs="Tahoma"/>
                <w:color w:val="000000"/>
                <w:sz w:val="18"/>
                <w:szCs w:val="18"/>
                <w:lang w:val="es-MX" w:eastAsia="es-MX"/>
              </w:rPr>
            </w:pPr>
            <w:r>
              <w:rPr>
                <w:rFonts w:ascii="Tahoma" w:hAnsi="Tahoma" w:cs="Tahoma"/>
                <w:color w:val="000000"/>
                <w:sz w:val="18"/>
                <w:szCs w:val="18"/>
                <w:lang w:val="es-MX" w:eastAsia="es-MX"/>
              </w:rPr>
              <w:t>27,781,816.30</w:t>
            </w:r>
          </w:p>
        </w:tc>
        <w:tc>
          <w:tcPr>
            <w:tcW w:w="1523" w:type="dxa"/>
            <w:tcBorders>
              <w:top w:val="nil"/>
              <w:left w:val="nil"/>
              <w:bottom w:val="single" w:sz="8" w:space="0" w:color="auto"/>
              <w:right w:val="single" w:sz="8" w:space="0" w:color="auto"/>
            </w:tcBorders>
            <w:shd w:val="clear" w:color="auto" w:fill="auto"/>
            <w:vAlign w:val="center"/>
            <w:hideMark/>
          </w:tcPr>
          <w:p w14:paraId="730178D6" w14:textId="77777777" w:rsidR="00481148" w:rsidRPr="00481148" w:rsidRDefault="00481148" w:rsidP="00481148">
            <w:pPr>
              <w:jc w:val="right"/>
              <w:rPr>
                <w:rFonts w:ascii="Tahoma" w:hAnsi="Tahoma" w:cs="Tahoma"/>
                <w:color w:val="000000"/>
                <w:sz w:val="18"/>
                <w:szCs w:val="18"/>
                <w:lang w:val="es-MX" w:eastAsia="es-MX"/>
              </w:rPr>
            </w:pPr>
            <w:r w:rsidRPr="00481148">
              <w:rPr>
                <w:rFonts w:ascii="Tahoma" w:hAnsi="Tahoma" w:cs="Tahoma"/>
                <w:color w:val="000000"/>
                <w:sz w:val="18"/>
                <w:szCs w:val="18"/>
                <w:lang w:val="es-MX" w:eastAsia="es-MX"/>
              </w:rPr>
              <w:t>0.00</w:t>
            </w:r>
          </w:p>
        </w:tc>
      </w:tr>
    </w:tbl>
    <w:p w14:paraId="6D800DD0" w14:textId="649ED0A5" w:rsidR="006863C4" w:rsidRPr="00FB6BA3" w:rsidRDefault="006863C4" w:rsidP="000275BD">
      <w:pPr>
        <w:spacing w:before="80"/>
        <w:ind w:left="709"/>
        <w:jc w:val="both"/>
        <w:rPr>
          <w:rFonts w:ascii="Tahoma" w:eastAsia="Calibri" w:hAnsi="Tahoma" w:cs="Tahoma"/>
          <w:spacing w:val="-1"/>
          <w:sz w:val="18"/>
          <w:szCs w:val="18"/>
        </w:rPr>
      </w:pPr>
    </w:p>
    <w:p w14:paraId="3BB737B6" w14:textId="7EE11EED" w:rsidR="006863C4" w:rsidRDefault="006863C4" w:rsidP="000275BD">
      <w:pPr>
        <w:spacing w:before="80"/>
        <w:ind w:left="709"/>
        <w:jc w:val="both"/>
        <w:rPr>
          <w:rFonts w:ascii="Tahoma" w:eastAsia="Calibri" w:hAnsi="Tahoma" w:cs="Tahoma"/>
          <w:spacing w:val="-1"/>
          <w:sz w:val="18"/>
          <w:szCs w:val="18"/>
        </w:rPr>
      </w:pPr>
    </w:p>
    <w:p w14:paraId="1D6C53D3" w14:textId="5FD88484" w:rsidR="006863C4" w:rsidRDefault="006863C4" w:rsidP="000275BD">
      <w:pPr>
        <w:spacing w:before="80"/>
        <w:ind w:left="709"/>
        <w:jc w:val="both"/>
        <w:rPr>
          <w:rFonts w:ascii="Tahoma" w:eastAsia="Calibri" w:hAnsi="Tahoma" w:cs="Tahoma"/>
          <w:spacing w:val="-1"/>
          <w:sz w:val="18"/>
          <w:szCs w:val="18"/>
        </w:rPr>
      </w:pPr>
    </w:p>
    <w:p w14:paraId="1060A501" w14:textId="14ED489D" w:rsidR="006863C4" w:rsidRDefault="006863C4" w:rsidP="000275BD">
      <w:pPr>
        <w:spacing w:before="80"/>
        <w:ind w:left="709"/>
        <w:jc w:val="both"/>
        <w:rPr>
          <w:rFonts w:ascii="Tahoma" w:eastAsia="Calibri" w:hAnsi="Tahoma" w:cs="Tahoma"/>
          <w:spacing w:val="-1"/>
          <w:sz w:val="18"/>
          <w:szCs w:val="18"/>
        </w:rPr>
      </w:pPr>
    </w:p>
    <w:p w14:paraId="6E075AB7" w14:textId="2B301AB7" w:rsidR="00405377" w:rsidRDefault="00405377" w:rsidP="000275BD">
      <w:pPr>
        <w:spacing w:before="80"/>
        <w:ind w:left="709"/>
        <w:jc w:val="both"/>
        <w:rPr>
          <w:rFonts w:ascii="Tahoma" w:eastAsia="Calibri" w:hAnsi="Tahoma" w:cs="Tahoma"/>
          <w:spacing w:val="-1"/>
          <w:sz w:val="18"/>
          <w:szCs w:val="18"/>
        </w:rPr>
      </w:pPr>
    </w:p>
    <w:p w14:paraId="6F7D983F" w14:textId="4046AAD0" w:rsidR="00405377" w:rsidRDefault="00405377" w:rsidP="000275BD">
      <w:pPr>
        <w:spacing w:before="80"/>
        <w:ind w:left="709"/>
        <w:jc w:val="both"/>
        <w:rPr>
          <w:rFonts w:ascii="Tahoma" w:eastAsia="Calibri" w:hAnsi="Tahoma" w:cs="Tahoma"/>
          <w:spacing w:val="-1"/>
          <w:sz w:val="18"/>
          <w:szCs w:val="18"/>
        </w:rPr>
      </w:pPr>
    </w:p>
    <w:p w14:paraId="7213C633" w14:textId="7BA78E28" w:rsidR="00405377" w:rsidRDefault="00405377" w:rsidP="000275BD">
      <w:pPr>
        <w:spacing w:before="80"/>
        <w:ind w:left="709"/>
        <w:jc w:val="both"/>
        <w:rPr>
          <w:rFonts w:ascii="Tahoma" w:eastAsia="Calibri" w:hAnsi="Tahoma" w:cs="Tahoma"/>
          <w:spacing w:val="-1"/>
          <w:sz w:val="18"/>
          <w:szCs w:val="18"/>
        </w:rPr>
      </w:pPr>
    </w:p>
    <w:p w14:paraId="660589A4" w14:textId="7D7E552E" w:rsidR="00405377" w:rsidRDefault="00405377" w:rsidP="000275BD">
      <w:pPr>
        <w:spacing w:before="80"/>
        <w:ind w:left="709"/>
        <w:jc w:val="both"/>
        <w:rPr>
          <w:rFonts w:ascii="Tahoma" w:eastAsia="Calibri" w:hAnsi="Tahoma" w:cs="Tahoma"/>
          <w:spacing w:val="-1"/>
          <w:sz w:val="18"/>
          <w:szCs w:val="18"/>
        </w:rPr>
      </w:pPr>
    </w:p>
    <w:p w14:paraId="7296C888" w14:textId="3209BEAE" w:rsidR="00405377" w:rsidRDefault="00405377" w:rsidP="000275BD">
      <w:pPr>
        <w:spacing w:before="80"/>
        <w:ind w:left="709"/>
        <w:jc w:val="both"/>
        <w:rPr>
          <w:rFonts w:ascii="Tahoma" w:eastAsia="Calibri" w:hAnsi="Tahoma" w:cs="Tahoma"/>
          <w:spacing w:val="-1"/>
          <w:sz w:val="18"/>
          <w:szCs w:val="18"/>
        </w:rPr>
      </w:pPr>
    </w:p>
    <w:p w14:paraId="3AE4DD06" w14:textId="7EB022EA" w:rsidR="00F51961" w:rsidRDefault="00F51961" w:rsidP="000275BD">
      <w:pPr>
        <w:spacing w:before="80"/>
        <w:ind w:left="709"/>
        <w:jc w:val="both"/>
        <w:rPr>
          <w:rFonts w:ascii="Tahoma" w:eastAsia="Calibri" w:hAnsi="Tahoma" w:cs="Tahoma"/>
          <w:spacing w:val="-1"/>
          <w:sz w:val="18"/>
          <w:szCs w:val="18"/>
        </w:rPr>
      </w:pPr>
    </w:p>
    <w:p w14:paraId="46386584" w14:textId="50529576" w:rsidR="00F51961" w:rsidRDefault="00F51961" w:rsidP="000275BD">
      <w:pPr>
        <w:spacing w:before="80"/>
        <w:ind w:left="709"/>
        <w:jc w:val="both"/>
        <w:rPr>
          <w:rFonts w:ascii="Tahoma" w:eastAsia="Calibri" w:hAnsi="Tahoma" w:cs="Tahoma"/>
          <w:spacing w:val="-1"/>
          <w:sz w:val="18"/>
          <w:szCs w:val="18"/>
        </w:rPr>
      </w:pPr>
    </w:p>
    <w:p w14:paraId="0B3CBCF7" w14:textId="28E7A936" w:rsidR="00F51961" w:rsidRDefault="00F51961" w:rsidP="000275BD">
      <w:pPr>
        <w:spacing w:before="80"/>
        <w:ind w:left="709"/>
        <w:jc w:val="both"/>
        <w:rPr>
          <w:rFonts w:ascii="Tahoma" w:eastAsia="Calibri" w:hAnsi="Tahoma" w:cs="Tahoma"/>
          <w:spacing w:val="-1"/>
          <w:sz w:val="18"/>
          <w:szCs w:val="18"/>
        </w:rPr>
      </w:pPr>
    </w:p>
    <w:p w14:paraId="5A53563B" w14:textId="3374C482" w:rsidR="00F51961" w:rsidRDefault="00F51961" w:rsidP="000275BD">
      <w:pPr>
        <w:spacing w:before="80"/>
        <w:ind w:left="709"/>
        <w:jc w:val="both"/>
        <w:rPr>
          <w:rFonts w:ascii="Tahoma" w:eastAsia="Calibri" w:hAnsi="Tahoma" w:cs="Tahoma"/>
          <w:spacing w:val="-1"/>
          <w:sz w:val="18"/>
          <w:szCs w:val="18"/>
        </w:rPr>
      </w:pPr>
    </w:p>
    <w:p w14:paraId="21A38240" w14:textId="1BF936A7" w:rsidR="00F51961" w:rsidRDefault="00F51961" w:rsidP="000275BD">
      <w:pPr>
        <w:spacing w:before="80"/>
        <w:ind w:left="709"/>
        <w:jc w:val="both"/>
        <w:rPr>
          <w:rFonts w:ascii="Tahoma" w:eastAsia="Calibri" w:hAnsi="Tahoma" w:cs="Tahoma"/>
          <w:spacing w:val="-1"/>
          <w:sz w:val="18"/>
          <w:szCs w:val="18"/>
        </w:rPr>
      </w:pPr>
    </w:p>
    <w:p w14:paraId="42B2743E" w14:textId="55F88335" w:rsidR="00F51961" w:rsidRDefault="00F51961" w:rsidP="000275BD">
      <w:pPr>
        <w:spacing w:before="80"/>
        <w:ind w:left="709"/>
        <w:jc w:val="both"/>
        <w:rPr>
          <w:rFonts w:ascii="Tahoma" w:eastAsia="Calibri" w:hAnsi="Tahoma" w:cs="Tahoma"/>
          <w:spacing w:val="-1"/>
          <w:sz w:val="18"/>
          <w:szCs w:val="18"/>
        </w:rPr>
      </w:pPr>
    </w:p>
    <w:p w14:paraId="39CE6817" w14:textId="5AEBBDD2" w:rsidR="00F51961" w:rsidRDefault="00F51961" w:rsidP="000275BD">
      <w:pPr>
        <w:spacing w:before="80"/>
        <w:ind w:left="709"/>
        <w:jc w:val="both"/>
        <w:rPr>
          <w:rFonts w:ascii="Tahoma" w:eastAsia="Calibri" w:hAnsi="Tahoma" w:cs="Tahoma"/>
          <w:spacing w:val="-1"/>
          <w:sz w:val="18"/>
          <w:szCs w:val="18"/>
        </w:rPr>
      </w:pPr>
    </w:p>
    <w:p w14:paraId="20DE0120" w14:textId="4EBAF59B" w:rsidR="00F51961" w:rsidRDefault="00F51961" w:rsidP="000275BD">
      <w:pPr>
        <w:spacing w:before="80"/>
        <w:ind w:left="709"/>
        <w:jc w:val="both"/>
        <w:rPr>
          <w:rFonts w:ascii="Tahoma" w:eastAsia="Calibri" w:hAnsi="Tahoma" w:cs="Tahoma"/>
          <w:spacing w:val="-1"/>
          <w:sz w:val="18"/>
          <w:szCs w:val="18"/>
        </w:rPr>
      </w:pPr>
    </w:p>
    <w:p w14:paraId="756D1C90" w14:textId="248A2AA5" w:rsidR="00F51961" w:rsidRDefault="00F51961" w:rsidP="000275BD">
      <w:pPr>
        <w:spacing w:before="80"/>
        <w:ind w:left="709"/>
        <w:jc w:val="both"/>
        <w:rPr>
          <w:rFonts w:ascii="Tahoma" w:eastAsia="Calibri" w:hAnsi="Tahoma" w:cs="Tahoma"/>
          <w:spacing w:val="-1"/>
          <w:sz w:val="18"/>
          <w:szCs w:val="18"/>
        </w:rPr>
      </w:pPr>
    </w:p>
    <w:p w14:paraId="6392CE49" w14:textId="66FEDA29" w:rsidR="00F51961" w:rsidRDefault="00F51961" w:rsidP="000275BD">
      <w:pPr>
        <w:spacing w:before="80"/>
        <w:ind w:left="709"/>
        <w:jc w:val="both"/>
        <w:rPr>
          <w:rFonts w:ascii="Tahoma" w:eastAsia="Calibri" w:hAnsi="Tahoma" w:cs="Tahoma"/>
          <w:spacing w:val="-1"/>
          <w:sz w:val="18"/>
          <w:szCs w:val="18"/>
        </w:rPr>
      </w:pPr>
    </w:p>
    <w:p w14:paraId="5A043D65" w14:textId="6A3C18D4" w:rsidR="00F51961" w:rsidRDefault="00F51961" w:rsidP="000275BD">
      <w:pPr>
        <w:spacing w:before="80"/>
        <w:ind w:left="709"/>
        <w:jc w:val="both"/>
        <w:rPr>
          <w:rFonts w:ascii="Tahoma" w:eastAsia="Calibri" w:hAnsi="Tahoma" w:cs="Tahoma"/>
          <w:spacing w:val="-1"/>
          <w:sz w:val="18"/>
          <w:szCs w:val="18"/>
        </w:rPr>
      </w:pPr>
    </w:p>
    <w:p w14:paraId="1E916F22" w14:textId="7AD502D6" w:rsidR="00F51961" w:rsidRDefault="00F51961" w:rsidP="000275BD">
      <w:pPr>
        <w:spacing w:before="80"/>
        <w:ind w:left="709"/>
        <w:jc w:val="both"/>
        <w:rPr>
          <w:rFonts w:ascii="Tahoma" w:eastAsia="Calibri" w:hAnsi="Tahoma" w:cs="Tahoma"/>
          <w:spacing w:val="-1"/>
          <w:sz w:val="18"/>
          <w:szCs w:val="18"/>
        </w:rPr>
      </w:pPr>
    </w:p>
    <w:p w14:paraId="58DAC307" w14:textId="75100610" w:rsidR="00F51961" w:rsidRDefault="00F51961" w:rsidP="000275BD">
      <w:pPr>
        <w:spacing w:before="80"/>
        <w:ind w:left="709"/>
        <w:jc w:val="both"/>
        <w:rPr>
          <w:rFonts w:ascii="Tahoma" w:eastAsia="Calibri" w:hAnsi="Tahoma" w:cs="Tahoma"/>
          <w:spacing w:val="-1"/>
          <w:sz w:val="18"/>
          <w:szCs w:val="18"/>
        </w:rPr>
      </w:pPr>
    </w:p>
    <w:p w14:paraId="02C58901" w14:textId="034DCBB6" w:rsidR="00F51961" w:rsidRDefault="00F51961" w:rsidP="000275BD">
      <w:pPr>
        <w:spacing w:before="80"/>
        <w:ind w:left="709"/>
        <w:jc w:val="both"/>
        <w:rPr>
          <w:rFonts w:ascii="Tahoma" w:eastAsia="Calibri" w:hAnsi="Tahoma" w:cs="Tahoma"/>
          <w:spacing w:val="-1"/>
          <w:sz w:val="18"/>
          <w:szCs w:val="18"/>
        </w:rPr>
      </w:pPr>
    </w:p>
    <w:p w14:paraId="5A8CB359" w14:textId="28047832" w:rsidR="00F51961" w:rsidRDefault="00F51961" w:rsidP="000275BD">
      <w:pPr>
        <w:spacing w:before="80"/>
        <w:ind w:left="709"/>
        <w:jc w:val="both"/>
        <w:rPr>
          <w:rFonts w:ascii="Tahoma" w:eastAsia="Calibri" w:hAnsi="Tahoma" w:cs="Tahoma"/>
          <w:spacing w:val="-1"/>
          <w:sz w:val="18"/>
          <w:szCs w:val="18"/>
        </w:rPr>
      </w:pPr>
    </w:p>
    <w:p w14:paraId="4E83D1BB" w14:textId="77777777" w:rsidR="00F51961" w:rsidRDefault="00F51961" w:rsidP="000275BD">
      <w:pPr>
        <w:spacing w:before="80"/>
        <w:ind w:left="709"/>
        <w:jc w:val="both"/>
        <w:rPr>
          <w:rFonts w:ascii="Tahoma" w:eastAsia="Calibri" w:hAnsi="Tahoma" w:cs="Tahoma"/>
          <w:spacing w:val="-1"/>
          <w:sz w:val="18"/>
          <w:szCs w:val="18"/>
        </w:rPr>
      </w:pPr>
    </w:p>
    <w:p w14:paraId="6D8FED96" w14:textId="459A93EB" w:rsidR="00405377" w:rsidRDefault="00405377" w:rsidP="000275BD">
      <w:pPr>
        <w:spacing w:before="80"/>
        <w:ind w:left="709"/>
        <w:jc w:val="both"/>
        <w:rPr>
          <w:rFonts w:ascii="Tahoma" w:eastAsia="Calibri" w:hAnsi="Tahoma" w:cs="Tahoma"/>
          <w:spacing w:val="-1"/>
          <w:sz w:val="18"/>
          <w:szCs w:val="18"/>
        </w:rPr>
      </w:pPr>
    </w:p>
    <w:p w14:paraId="56298519" w14:textId="11E3EB0C" w:rsidR="00405377" w:rsidRDefault="00405377" w:rsidP="000275BD">
      <w:pPr>
        <w:spacing w:before="80"/>
        <w:ind w:left="709"/>
        <w:jc w:val="both"/>
        <w:rPr>
          <w:rFonts w:ascii="Tahoma" w:eastAsia="Calibri" w:hAnsi="Tahoma" w:cs="Tahoma"/>
          <w:spacing w:val="-1"/>
          <w:sz w:val="18"/>
          <w:szCs w:val="18"/>
        </w:rPr>
      </w:pPr>
    </w:p>
    <w:p w14:paraId="7E914A16" w14:textId="5BA298FB" w:rsidR="00476555" w:rsidRDefault="00476555" w:rsidP="00476555">
      <w:pPr>
        <w:pStyle w:val="Sinespaciado"/>
        <w:numPr>
          <w:ilvl w:val="0"/>
          <w:numId w:val="13"/>
        </w:numPr>
        <w:jc w:val="center"/>
        <w:rPr>
          <w:rFonts w:ascii="Tahoma" w:hAnsi="Tahoma" w:cs="Tahoma"/>
          <w:b/>
          <w:sz w:val="18"/>
          <w:szCs w:val="18"/>
        </w:rPr>
      </w:pPr>
      <w:r w:rsidRPr="004F7B5D">
        <w:rPr>
          <w:rFonts w:ascii="Tahoma" w:hAnsi="Tahoma" w:cs="Tahoma"/>
          <w:b/>
          <w:sz w:val="18"/>
          <w:szCs w:val="18"/>
        </w:rPr>
        <w:t>NOTAS DE GESTION ADMINISTRATIVA</w:t>
      </w:r>
    </w:p>
    <w:p w14:paraId="07D3C3B5" w14:textId="156453CA" w:rsidR="00817EDE" w:rsidRDefault="00817EDE" w:rsidP="00817EDE">
      <w:pPr>
        <w:pStyle w:val="Sinespaciado"/>
        <w:ind w:left="720"/>
        <w:rPr>
          <w:rFonts w:ascii="Tahoma" w:hAnsi="Tahoma" w:cs="Tahoma"/>
          <w:b/>
          <w:sz w:val="18"/>
          <w:szCs w:val="18"/>
        </w:rPr>
      </w:pPr>
    </w:p>
    <w:p w14:paraId="44EF1F09" w14:textId="77777777" w:rsidR="00C06C29" w:rsidRPr="004F7B5D" w:rsidRDefault="00C06C29" w:rsidP="00817EDE">
      <w:pPr>
        <w:pStyle w:val="Sinespaciado"/>
        <w:ind w:left="720"/>
        <w:rPr>
          <w:rFonts w:ascii="Tahoma" w:hAnsi="Tahoma" w:cs="Tahoma"/>
          <w:b/>
          <w:sz w:val="18"/>
          <w:szCs w:val="18"/>
        </w:rPr>
      </w:pPr>
    </w:p>
    <w:p w14:paraId="26D42C19" w14:textId="6207A72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Introducción</w:t>
      </w:r>
    </w:p>
    <w:p w14:paraId="5AA49068" w14:textId="77777777" w:rsidR="00817EDE" w:rsidRPr="004F7B5D" w:rsidRDefault="00817EDE" w:rsidP="00817EDE">
      <w:pPr>
        <w:pStyle w:val="Prrafodelista"/>
        <w:spacing w:before="120" w:after="120" w:line="240" w:lineRule="exact"/>
        <w:jc w:val="both"/>
        <w:rPr>
          <w:rFonts w:ascii="Tahoma" w:eastAsia="Calibri" w:hAnsi="Tahoma" w:cs="Tahoma"/>
          <w:b/>
          <w:spacing w:val="-1"/>
          <w:sz w:val="18"/>
          <w:szCs w:val="18"/>
        </w:rPr>
      </w:pPr>
    </w:p>
    <w:p w14:paraId="34AC8988" w14:textId="100709B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Los Estados Financieros de los entes públicos, proveen de información financiera a los principales usuarios de </w:t>
      </w:r>
      <w:r w:rsidR="0041282C" w:rsidRPr="004F7B5D">
        <w:rPr>
          <w:rFonts w:ascii="Tahoma" w:eastAsia="Calibri" w:hAnsi="Tahoma" w:cs="Tahoma"/>
          <w:spacing w:val="-1"/>
          <w:sz w:val="18"/>
          <w:szCs w:val="18"/>
        </w:rPr>
        <w:t>esta</w:t>
      </w:r>
      <w:r w:rsidRPr="004F7B5D">
        <w:rPr>
          <w:rFonts w:ascii="Tahoma" w:eastAsia="Calibri" w:hAnsi="Tahoma" w:cs="Tahoma"/>
          <w:spacing w:val="-1"/>
          <w:sz w:val="18"/>
          <w:szCs w:val="18"/>
        </w:rPr>
        <w:t xml:space="preserve">, entre ellos está la H. Legislatura del Estado de </w:t>
      </w:r>
      <w:r w:rsidR="00131842" w:rsidRPr="004F7B5D">
        <w:rPr>
          <w:rFonts w:ascii="Tahoma" w:eastAsia="Calibri" w:hAnsi="Tahoma" w:cs="Tahoma"/>
          <w:spacing w:val="-1"/>
          <w:sz w:val="18"/>
          <w:szCs w:val="18"/>
        </w:rPr>
        <w:t>Colima</w:t>
      </w:r>
      <w:r w:rsidRPr="004F7B5D">
        <w:rPr>
          <w:rFonts w:ascii="Tahoma" w:eastAsia="Calibri" w:hAnsi="Tahoma" w:cs="Tahoma"/>
          <w:spacing w:val="-1"/>
          <w:sz w:val="18"/>
          <w:szCs w:val="18"/>
        </w:rPr>
        <w:t xml:space="preserve">, así como la ciudadanía en general que demanda información sobre la situación contable del </w:t>
      </w:r>
      <w:r w:rsidR="00EA79A4" w:rsidRPr="004F7B5D">
        <w:rPr>
          <w:rFonts w:ascii="Tahoma" w:eastAsia="Calibri" w:hAnsi="Tahoma" w:cs="Tahoma"/>
          <w:spacing w:val="-1"/>
          <w:sz w:val="18"/>
          <w:szCs w:val="18"/>
        </w:rPr>
        <w:t>Municipio de Tecomán, Col.</w:t>
      </w:r>
    </w:p>
    <w:p w14:paraId="5A250710" w14:textId="715F011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El objetivo del presente documento es la revelación del contexto y de los aspectos económicos-financieros más relevantes que influyeron en las decisiones del período, que comprende del 1</w:t>
      </w:r>
      <w:r w:rsidR="00A264B5" w:rsidRPr="004F7B5D">
        <w:rPr>
          <w:rFonts w:ascii="Tahoma" w:eastAsia="Calibri" w:hAnsi="Tahoma" w:cs="Tahoma"/>
          <w:spacing w:val="-1"/>
          <w:sz w:val="18"/>
          <w:szCs w:val="18"/>
        </w:rPr>
        <w:t xml:space="preserve"> de enero</w:t>
      </w:r>
      <w:r w:rsidR="00006370" w:rsidRPr="004F7B5D">
        <w:rPr>
          <w:rFonts w:ascii="Tahoma" w:eastAsia="Calibri" w:hAnsi="Tahoma" w:cs="Tahoma"/>
          <w:spacing w:val="-1"/>
          <w:sz w:val="18"/>
          <w:szCs w:val="18"/>
        </w:rPr>
        <w:t xml:space="preserve"> al </w:t>
      </w:r>
      <w:r w:rsidR="00543E59" w:rsidRPr="004F7B5D">
        <w:rPr>
          <w:rFonts w:ascii="Tahoma" w:eastAsia="Calibri" w:hAnsi="Tahoma" w:cs="Tahoma"/>
          <w:spacing w:val="-1"/>
          <w:sz w:val="18"/>
          <w:szCs w:val="18"/>
        </w:rPr>
        <w:t>3</w:t>
      </w:r>
      <w:r w:rsidR="00236CB3" w:rsidRPr="004F7B5D">
        <w:rPr>
          <w:rFonts w:ascii="Tahoma" w:eastAsia="Calibri" w:hAnsi="Tahoma" w:cs="Tahoma"/>
          <w:spacing w:val="-1"/>
          <w:sz w:val="18"/>
          <w:szCs w:val="18"/>
        </w:rPr>
        <w:t>1</w:t>
      </w:r>
      <w:r w:rsidRPr="004F7B5D">
        <w:rPr>
          <w:rFonts w:ascii="Tahoma" w:eastAsia="Calibri" w:hAnsi="Tahoma" w:cs="Tahoma"/>
          <w:spacing w:val="-1"/>
          <w:sz w:val="18"/>
          <w:szCs w:val="18"/>
        </w:rPr>
        <w:t xml:space="preserve"> de </w:t>
      </w:r>
      <w:r w:rsidR="00575E9F">
        <w:rPr>
          <w:rFonts w:ascii="Tahoma" w:eastAsia="Calibri" w:hAnsi="Tahoma" w:cs="Tahoma"/>
          <w:spacing w:val="-1"/>
          <w:sz w:val="18"/>
          <w:szCs w:val="18"/>
        </w:rPr>
        <w:t>diciem</w:t>
      </w:r>
      <w:r w:rsidR="00236CB3" w:rsidRPr="004F7B5D">
        <w:rPr>
          <w:rFonts w:ascii="Tahoma" w:eastAsia="Calibri" w:hAnsi="Tahoma" w:cs="Tahoma"/>
          <w:spacing w:val="-1"/>
          <w:sz w:val="18"/>
          <w:szCs w:val="18"/>
        </w:rPr>
        <w:t>bre</w:t>
      </w:r>
      <w:r w:rsidR="00BF3056" w:rsidRPr="004F7B5D">
        <w:rPr>
          <w:rFonts w:ascii="Tahoma" w:eastAsia="Calibri" w:hAnsi="Tahoma" w:cs="Tahoma"/>
          <w:spacing w:val="-1"/>
          <w:sz w:val="18"/>
          <w:szCs w:val="18"/>
        </w:rPr>
        <w:t xml:space="preserve"> del 2021</w:t>
      </w:r>
      <w:r w:rsidRPr="004F7B5D">
        <w:rPr>
          <w:rFonts w:ascii="Tahoma" w:eastAsia="Calibri" w:hAnsi="Tahoma" w:cs="Tahoma"/>
          <w:spacing w:val="-1"/>
          <w:sz w:val="18"/>
          <w:szCs w:val="18"/>
        </w:rPr>
        <w:t xml:space="preserve">, y que se consideraron en la elaboración de los estados financieros para la mayor comprensión de </w:t>
      </w:r>
      <w:r w:rsidR="0041282C" w:rsidRPr="004F7B5D">
        <w:rPr>
          <w:rFonts w:ascii="Tahoma" w:eastAsia="Calibri" w:hAnsi="Tahoma" w:cs="Tahoma"/>
          <w:spacing w:val="-1"/>
          <w:sz w:val="18"/>
          <w:szCs w:val="18"/>
        </w:rPr>
        <w:t>estos</w:t>
      </w:r>
      <w:r w:rsidRPr="004F7B5D">
        <w:rPr>
          <w:rFonts w:ascii="Tahoma" w:eastAsia="Calibri" w:hAnsi="Tahoma" w:cs="Tahoma"/>
          <w:spacing w:val="-1"/>
          <w:sz w:val="18"/>
          <w:szCs w:val="18"/>
        </w:rPr>
        <w:t xml:space="preserve"> y sus particularidades.</w:t>
      </w:r>
    </w:p>
    <w:p w14:paraId="598CD6CA" w14:textId="434D93F4" w:rsidR="00A00163"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De esta manera, se informa y explica la respuesta del gobierno a las condiciones relacionadas con la información financiera del período de gestión; además, de exponer aquellas políticas que podrían afectar la toma de decisiones en períodos posteri</w:t>
      </w:r>
      <w:r w:rsidR="001378F7" w:rsidRPr="004F7B5D">
        <w:rPr>
          <w:rFonts w:ascii="Tahoma" w:eastAsia="Calibri" w:hAnsi="Tahoma" w:cs="Tahoma"/>
          <w:spacing w:val="-1"/>
          <w:sz w:val="18"/>
          <w:szCs w:val="18"/>
        </w:rPr>
        <w:t>ores.</w:t>
      </w:r>
    </w:p>
    <w:p w14:paraId="1231E15E" w14:textId="77777777" w:rsidR="000B27EE" w:rsidRDefault="000B27EE" w:rsidP="00A00163">
      <w:pPr>
        <w:spacing w:before="120" w:after="120" w:line="240" w:lineRule="exact"/>
        <w:jc w:val="both"/>
        <w:rPr>
          <w:rFonts w:ascii="Tahoma" w:eastAsia="Calibri" w:hAnsi="Tahoma" w:cs="Tahoma"/>
          <w:spacing w:val="-1"/>
          <w:sz w:val="18"/>
          <w:szCs w:val="18"/>
        </w:rPr>
      </w:pPr>
    </w:p>
    <w:p w14:paraId="48B9CE70" w14:textId="77777777" w:rsidR="00817EDE" w:rsidRPr="004F7B5D" w:rsidRDefault="00817EDE" w:rsidP="00A00163">
      <w:pPr>
        <w:spacing w:before="120" w:after="120" w:line="240" w:lineRule="exact"/>
        <w:jc w:val="both"/>
        <w:rPr>
          <w:rFonts w:ascii="Tahoma" w:eastAsia="Calibri" w:hAnsi="Tahoma" w:cs="Tahoma"/>
          <w:spacing w:val="-1"/>
          <w:sz w:val="18"/>
          <w:szCs w:val="18"/>
        </w:rPr>
      </w:pPr>
    </w:p>
    <w:p w14:paraId="0B18E564"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Panorama Económico y Financiero</w:t>
      </w:r>
    </w:p>
    <w:p w14:paraId="5524F748" w14:textId="2E99206A" w:rsidR="00A00163" w:rsidRDefault="00624016" w:rsidP="0069742C">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Al</w:t>
      </w:r>
      <w:r w:rsidR="00A00163" w:rsidRPr="004F7B5D">
        <w:rPr>
          <w:rFonts w:ascii="Tahoma" w:eastAsia="Calibri" w:hAnsi="Tahoma" w:cs="Tahoma"/>
          <w:spacing w:val="-1"/>
          <w:sz w:val="18"/>
          <w:szCs w:val="18"/>
        </w:rPr>
        <w:t xml:space="preserve"> </w:t>
      </w:r>
      <w:r w:rsidR="00236CB3" w:rsidRPr="004F7B5D">
        <w:rPr>
          <w:rFonts w:ascii="Tahoma" w:eastAsia="Calibri" w:hAnsi="Tahoma" w:cs="Tahoma"/>
          <w:spacing w:val="-1"/>
          <w:sz w:val="18"/>
          <w:szCs w:val="18"/>
        </w:rPr>
        <w:t>cierre</w:t>
      </w:r>
      <w:r w:rsidR="00817EDE">
        <w:rPr>
          <w:rFonts w:ascii="Tahoma" w:eastAsia="Calibri" w:hAnsi="Tahoma" w:cs="Tahoma"/>
          <w:spacing w:val="-1"/>
          <w:sz w:val="18"/>
          <w:szCs w:val="18"/>
        </w:rPr>
        <w:t xml:space="preserve"> de la cuenta pública</w:t>
      </w:r>
      <w:r w:rsidR="00236CB3" w:rsidRPr="004F7B5D">
        <w:rPr>
          <w:rFonts w:ascii="Tahoma" w:eastAsia="Calibri" w:hAnsi="Tahoma" w:cs="Tahoma"/>
          <w:spacing w:val="-1"/>
          <w:sz w:val="18"/>
          <w:szCs w:val="18"/>
        </w:rPr>
        <w:t xml:space="preserve"> del mes de</w:t>
      </w:r>
      <w:r w:rsidR="0089406C">
        <w:rPr>
          <w:rFonts w:ascii="Tahoma" w:eastAsia="Calibri" w:hAnsi="Tahoma" w:cs="Tahoma"/>
          <w:spacing w:val="-1"/>
          <w:sz w:val="18"/>
          <w:szCs w:val="18"/>
        </w:rPr>
        <w:t xml:space="preserve">  enero </w:t>
      </w:r>
      <w:r w:rsidR="00236CB3" w:rsidRPr="004F7B5D">
        <w:rPr>
          <w:rFonts w:ascii="Tahoma" w:eastAsia="Calibri" w:hAnsi="Tahoma" w:cs="Tahoma"/>
          <w:spacing w:val="-1"/>
          <w:sz w:val="18"/>
          <w:szCs w:val="18"/>
        </w:rPr>
        <w:t xml:space="preserve"> </w:t>
      </w:r>
      <w:r w:rsidR="0089406C">
        <w:rPr>
          <w:rFonts w:ascii="Tahoma" w:eastAsia="Calibri" w:hAnsi="Tahoma" w:cs="Tahoma"/>
          <w:spacing w:val="-1"/>
          <w:sz w:val="18"/>
          <w:szCs w:val="18"/>
        </w:rPr>
        <w:t>2022</w:t>
      </w:r>
      <w:r w:rsidR="00E1624E" w:rsidRPr="004F7B5D">
        <w:rPr>
          <w:rFonts w:ascii="Tahoma" w:eastAsia="Calibri" w:hAnsi="Tahoma" w:cs="Tahoma"/>
          <w:spacing w:val="-1"/>
          <w:sz w:val="18"/>
          <w:szCs w:val="18"/>
        </w:rPr>
        <w:t>,</w:t>
      </w:r>
      <w:r w:rsidR="00A00163" w:rsidRPr="004F7B5D">
        <w:rPr>
          <w:rFonts w:ascii="Tahoma" w:eastAsia="Calibri" w:hAnsi="Tahoma" w:cs="Tahoma"/>
          <w:spacing w:val="-1"/>
          <w:sz w:val="18"/>
          <w:szCs w:val="18"/>
        </w:rPr>
        <w:t xml:space="preserve"> el </w:t>
      </w:r>
      <w:r w:rsidR="0069742C" w:rsidRPr="004F7B5D">
        <w:rPr>
          <w:rFonts w:ascii="Tahoma" w:eastAsia="Calibri" w:hAnsi="Tahoma" w:cs="Tahoma"/>
          <w:spacing w:val="-1"/>
          <w:sz w:val="18"/>
          <w:szCs w:val="18"/>
        </w:rPr>
        <w:t xml:space="preserve">Municipio de </w:t>
      </w:r>
      <w:r w:rsidR="000004D5" w:rsidRPr="004F7B5D">
        <w:rPr>
          <w:rFonts w:ascii="Tahoma" w:eastAsia="Calibri" w:hAnsi="Tahoma" w:cs="Tahoma"/>
          <w:spacing w:val="-1"/>
          <w:sz w:val="18"/>
          <w:szCs w:val="18"/>
        </w:rPr>
        <w:t>Tecomán</w:t>
      </w:r>
      <w:r w:rsidR="0069742C" w:rsidRPr="004F7B5D">
        <w:rPr>
          <w:rFonts w:ascii="Tahoma" w:eastAsia="Calibri" w:hAnsi="Tahoma" w:cs="Tahoma"/>
          <w:spacing w:val="-1"/>
          <w:sz w:val="18"/>
          <w:szCs w:val="18"/>
        </w:rPr>
        <w:t>, Col.</w:t>
      </w:r>
      <w:r w:rsidR="00A00163" w:rsidRPr="004F7B5D">
        <w:rPr>
          <w:rFonts w:ascii="Tahoma" w:eastAsia="Calibri" w:hAnsi="Tahoma" w:cs="Tahoma"/>
          <w:spacing w:val="-1"/>
          <w:sz w:val="18"/>
          <w:szCs w:val="18"/>
        </w:rPr>
        <w:t xml:space="preserve"> </w:t>
      </w:r>
    </w:p>
    <w:p w14:paraId="78B14268" w14:textId="77777777" w:rsidR="000B27EE" w:rsidRDefault="000B27EE" w:rsidP="0069742C">
      <w:pPr>
        <w:spacing w:before="120" w:after="120" w:line="240" w:lineRule="exact"/>
        <w:jc w:val="both"/>
        <w:rPr>
          <w:rFonts w:ascii="Tahoma" w:eastAsia="Calibri" w:hAnsi="Tahoma" w:cs="Tahoma"/>
          <w:spacing w:val="-1"/>
          <w:sz w:val="18"/>
          <w:szCs w:val="18"/>
        </w:rPr>
      </w:pPr>
    </w:p>
    <w:p w14:paraId="56340A55" w14:textId="77777777" w:rsidR="00817EDE" w:rsidRPr="004F7B5D" w:rsidRDefault="00817EDE" w:rsidP="0069742C">
      <w:pPr>
        <w:spacing w:before="120" w:after="120" w:line="240" w:lineRule="exact"/>
        <w:jc w:val="both"/>
        <w:rPr>
          <w:rFonts w:ascii="Tahoma" w:eastAsia="Calibri" w:hAnsi="Tahoma" w:cs="Tahoma"/>
          <w:spacing w:val="-1"/>
          <w:sz w:val="18"/>
          <w:szCs w:val="18"/>
        </w:rPr>
      </w:pPr>
    </w:p>
    <w:p w14:paraId="062F69B7"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Autorización e Historia</w:t>
      </w:r>
    </w:p>
    <w:p w14:paraId="63F73BD0" w14:textId="77777777" w:rsidR="004214F1" w:rsidRPr="004F7B5D" w:rsidRDefault="004214F1" w:rsidP="004214F1">
      <w:pPr>
        <w:pStyle w:val="Prrafodelista"/>
        <w:spacing w:before="120" w:after="120" w:line="240" w:lineRule="exact"/>
        <w:jc w:val="both"/>
        <w:rPr>
          <w:rFonts w:ascii="Tahoma" w:eastAsia="Calibri" w:hAnsi="Tahoma" w:cs="Tahoma"/>
          <w:b/>
          <w:spacing w:val="-1"/>
          <w:sz w:val="18"/>
          <w:szCs w:val="18"/>
        </w:rPr>
      </w:pPr>
    </w:p>
    <w:p w14:paraId="1EBE8C75" w14:textId="77777777" w:rsidR="00716A2E" w:rsidRPr="004F7B5D"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Fecha de creación e Historia</w:t>
      </w:r>
    </w:p>
    <w:p w14:paraId="0F1F1B94" w14:textId="532A895C" w:rsidR="00716A2E" w:rsidRPr="004F7B5D" w:rsidRDefault="00716A2E" w:rsidP="00F51961">
      <w:pPr>
        <w:spacing w:before="120" w:after="120" w:line="276"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efectos </w:t>
      </w:r>
      <w:r w:rsidR="008C4795" w:rsidRPr="004F7B5D">
        <w:rPr>
          <w:rFonts w:ascii="Tahoma" w:eastAsia="Calibri" w:hAnsi="Tahoma" w:cs="Tahoma"/>
          <w:spacing w:val="-1"/>
          <w:sz w:val="18"/>
          <w:szCs w:val="18"/>
        </w:rPr>
        <w:t>fiscales se</w:t>
      </w:r>
      <w:r w:rsidRPr="004F7B5D">
        <w:rPr>
          <w:rFonts w:ascii="Tahoma" w:eastAsia="Calibri" w:hAnsi="Tahoma" w:cs="Tahoma"/>
          <w:spacing w:val="-1"/>
          <w:sz w:val="18"/>
          <w:szCs w:val="18"/>
        </w:rPr>
        <w:t xml:space="preserve"> cuenta con un Registro Federal de Contribuyentes MTC850101K92, por lo que la </w:t>
      </w:r>
      <w:r w:rsidR="008C4795" w:rsidRPr="004F7B5D">
        <w:rPr>
          <w:rFonts w:ascii="Tahoma" w:eastAsia="Calibri" w:hAnsi="Tahoma" w:cs="Tahoma"/>
          <w:spacing w:val="-1"/>
          <w:sz w:val="18"/>
          <w:szCs w:val="18"/>
        </w:rPr>
        <w:t>secretaria</w:t>
      </w:r>
      <w:r w:rsidRPr="004F7B5D">
        <w:rPr>
          <w:rFonts w:ascii="Tahoma" w:eastAsia="Calibri" w:hAnsi="Tahoma" w:cs="Tahoma"/>
          <w:spacing w:val="-1"/>
          <w:sz w:val="18"/>
          <w:szCs w:val="18"/>
        </w:rPr>
        <w:t xml:space="preserve"> de Hacienda y Crédito </w:t>
      </w:r>
      <w:r w:rsidR="00817EDE" w:rsidRPr="004F7B5D">
        <w:rPr>
          <w:rFonts w:ascii="Tahoma" w:eastAsia="Calibri" w:hAnsi="Tahoma" w:cs="Tahoma"/>
          <w:spacing w:val="-1"/>
          <w:sz w:val="18"/>
          <w:szCs w:val="18"/>
        </w:rPr>
        <w:t>Público</w:t>
      </w:r>
      <w:r w:rsidRPr="004F7B5D">
        <w:rPr>
          <w:rFonts w:ascii="Tahoma" w:eastAsia="Calibri" w:hAnsi="Tahoma" w:cs="Tahoma"/>
          <w:spacing w:val="-1"/>
          <w:sz w:val="18"/>
          <w:szCs w:val="18"/>
        </w:rPr>
        <w:t xml:space="preserve"> reconoce como fecha de creación el 01</w:t>
      </w:r>
      <w:r w:rsidR="00F01B04" w:rsidRPr="004F7B5D">
        <w:rPr>
          <w:rFonts w:ascii="Tahoma" w:eastAsia="Calibri" w:hAnsi="Tahoma" w:cs="Tahoma"/>
          <w:spacing w:val="-1"/>
          <w:sz w:val="18"/>
          <w:szCs w:val="18"/>
        </w:rPr>
        <w:t xml:space="preserve"> (primero)</w:t>
      </w:r>
      <w:r w:rsidRPr="004F7B5D">
        <w:rPr>
          <w:rFonts w:ascii="Tahoma" w:eastAsia="Calibri" w:hAnsi="Tahoma" w:cs="Tahoma"/>
          <w:spacing w:val="-1"/>
          <w:sz w:val="18"/>
          <w:szCs w:val="18"/>
        </w:rPr>
        <w:t xml:space="preserve"> de enero de 1985.</w:t>
      </w:r>
    </w:p>
    <w:p w14:paraId="3771C3A6" w14:textId="410B596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Tecomán estuvo habitada por un </w:t>
      </w:r>
      <w:r w:rsidR="00E1624E" w:rsidRPr="004F7B5D">
        <w:rPr>
          <w:rFonts w:ascii="Tahoma" w:hAnsi="Tahoma" w:cs="Tahoma"/>
          <w:color w:val="000000"/>
          <w:sz w:val="18"/>
          <w:szCs w:val="18"/>
        </w:rPr>
        <w:t xml:space="preserve">grupo étnico de nombre "tecos" </w:t>
      </w:r>
      <w:r w:rsidRPr="004F7B5D">
        <w:rPr>
          <w:rFonts w:ascii="Tahoma" w:hAnsi="Tahoma" w:cs="Tahoma"/>
          <w:color w:val="000000"/>
          <w:sz w:val="18"/>
          <w:szCs w:val="18"/>
        </w:rPr>
        <w:t>antes de que los españoles llegaran a la ciudad. El lugar donde vivían se encontraba a unos 5 kilómetros de distancia con el nombre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En el año de 1523 Gonzalo de Sandoval (conquistador español) </w:t>
      </w:r>
      <w:r w:rsidR="00817EDE" w:rsidRPr="004F7B5D">
        <w:rPr>
          <w:rFonts w:ascii="Tahoma" w:hAnsi="Tahoma" w:cs="Tahoma"/>
          <w:color w:val="000000"/>
          <w:sz w:val="18"/>
          <w:szCs w:val="18"/>
        </w:rPr>
        <w:t>llega</w:t>
      </w:r>
      <w:r w:rsidRPr="004F7B5D">
        <w:rPr>
          <w:rFonts w:ascii="Tahoma" w:hAnsi="Tahoma" w:cs="Tahoma"/>
          <w:color w:val="000000"/>
          <w:sz w:val="18"/>
          <w:szCs w:val="18"/>
        </w:rPr>
        <w:t xml:space="preserve"> a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finalmente se fundó Tecomán debido a que los españoles tomaron en cuenta lo que querían, que era dominar el país por regiones.</w:t>
      </w:r>
    </w:p>
    <w:p w14:paraId="226B8AB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B4D53D"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Fue así</w:t>
      </w:r>
      <w:r w:rsidRPr="004F7B5D">
        <w:rPr>
          <w:rFonts w:ascii="Tahoma" w:hAnsi="Tahoma" w:cs="Tahoma"/>
          <w:color w:val="000000"/>
          <w:sz w:val="18"/>
          <w:szCs w:val="18"/>
        </w:rPr>
        <w:softHyphen/>
        <w:t xml:space="preserve"> como lograron controlar a los indígenas de Tecomán haciéndolos que fundaran la ciudad y el nombre que le dieron a ésta en un comienzo fue "Santiago d</w:t>
      </w:r>
      <w:r w:rsidR="004714E2" w:rsidRPr="004F7B5D">
        <w:rPr>
          <w:rFonts w:ascii="Tahoma" w:hAnsi="Tahoma" w:cs="Tahoma"/>
          <w:color w:val="000000"/>
          <w:sz w:val="18"/>
          <w:szCs w:val="18"/>
        </w:rPr>
        <w:t>e Tecomán”</w:t>
      </w:r>
      <w:r w:rsidRPr="004F7B5D">
        <w:rPr>
          <w:rFonts w:ascii="Tahoma" w:hAnsi="Tahoma" w:cs="Tahoma"/>
          <w:color w:val="000000"/>
          <w:sz w:val="18"/>
          <w:szCs w:val="18"/>
        </w:rPr>
        <w:t>. El primer nombre se lo dieron porque existe un apóstol que veneraban y era el patrón del hospital del año 1550.</w:t>
      </w:r>
    </w:p>
    <w:p w14:paraId="3E65415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D8807E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Los sucesos que tuvieron lugar en Tecomán provocaron que fuera considerada la región más importante del estado de Colima. En 1581 el virrey de España Luis de Velasco </w:t>
      </w:r>
      <w:r w:rsidR="002C52A5" w:rsidRPr="004F7B5D">
        <w:rPr>
          <w:rFonts w:ascii="Tahoma" w:hAnsi="Tahoma" w:cs="Tahoma"/>
          <w:color w:val="000000"/>
          <w:sz w:val="18"/>
          <w:szCs w:val="18"/>
        </w:rPr>
        <w:t>otorga</w:t>
      </w:r>
      <w:r w:rsidRPr="004F7B5D">
        <w:rPr>
          <w:rFonts w:ascii="Tahoma" w:hAnsi="Tahoma" w:cs="Tahoma"/>
          <w:color w:val="000000"/>
          <w:sz w:val="18"/>
          <w:szCs w:val="18"/>
        </w:rPr>
        <w:t xml:space="preserve"> tierras a la Tecomán. Años más tarde, en 1780 se comenzó a dar la caída de </w:t>
      </w:r>
      <w:proofErr w:type="spellStart"/>
      <w:r w:rsidRPr="004F7B5D">
        <w:rPr>
          <w:rFonts w:ascii="Tahoma" w:hAnsi="Tahoma" w:cs="Tahoma"/>
          <w:color w:val="000000"/>
          <w:sz w:val="18"/>
          <w:szCs w:val="18"/>
        </w:rPr>
        <w:t>Caxitlán</w:t>
      </w:r>
      <w:proofErr w:type="spellEnd"/>
      <w:r w:rsidRPr="004F7B5D">
        <w:rPr>
          <w:rFonts w:ascii="Tahoma" w:hAnsi="Tahoma" w:cs="Tahoma"/>
          <w:color w:val="000000"/>
          <w:sz w:val="18"/>
          <w:szCs w:val="18"/>
        </w:rPr>
        <w:t xml:space="preserve"> y Tecomán comenzó a progresar en muchos sentidos.</w:t>
      </w:r>
    </w:p>
    <w:p w14:paraId="76A35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54064D" w14:textId="65B53075"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Todo parecía ir mejorando en Tecomán hasta el año de 1847 cuando fue destruida junto con Valenzuela a causa de un terremoto de gran magnitud, sin </w:t>
      </w:r>
      <w:r w:rsidR="00817EDE" w:rsidRPr="004F7B5D">
        <w:rPr>
          <w:rFonts w:ascii="Tahoma" w:hAnsi="Tahoma" w:cs="Tahoma"/>
          <w:color w:val="000000"/>
          <w:sz w:val="18"/>
          <w:szCs w:val="18"/>
        </w:rPr>
        <w:t>embargo,</w:t>
      </w:r>
      <w:r w:rsidRPr="004F7B5D">
        <w:rPr>
          <w:rFonts w:ascii="Tahoma" w:hAnsi="Tahoma" w:cs="Tahoma"/>
          <w:color w:val="000000"/>
          <w:sz w:val="18"/>
          <w:szCs w:val="18"/>
        </w:rPr>
        <w:t xml:space="preserve"> no se conoce la intensidad exacta registrada en la escala de Richter.</w:t>
      </w:r>
    </w:p>
    <w:p w14:paraId="7982B7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6C96922" w14:textId="0ECEEDB9"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Con el tiempo los pocos habitantes que quedaron en Tecomán reconstruyeron su región, esto tardó </w:t>
      </w:r>
      <w:r w:rsidR="009F16B4" w:rsidRPr="004F7B5D">
        <w:rPr>
          <w:rFonts w:ascii="Tahoma" w:hAnsi="Tahoma" w:cs="Tahoma"/>
          <w:color w:val="000000"/>
          <w:sz w:val="18"/>
          <w:szCs w:val="18"/>
        </w:rPr>
        <w:t>tiempo,</w:t>
      </w:r>
      <w:r w:rsidRPr="004F7B5D">
        <w:rPr>
          <w:rFonts w:ascii="Tahoma" w:hAnsi="Tahoma" w:cs="Tahoma"/>
          <w:color w:val="000000"/>
          <w:sz w:val="18"/>
          <w:szCs w:val="18"/>
        </w:rPr>
        <w:t xml:space="preserve"> pero fue un logró. La situación cambió y una vez más Tecomán </w:t>
      </w:r>
      <w:r w:rsidR="009F16B4" w:rsidRPr="004F7B5D">
        <w:rPr>
          <w:rFonts w:ascii="Tahoma" w:hAnsi="Tahoma" w:cs="Tahoma"/>
          <w:color w:val="000000"/>
          <w:sz w:val="18"/>
          <w:szCs w:val="18"/>
        </w:rPr>
        <w:t>sobresalía</w:t>
      </w:r>
      <w:r w:rsidRPr="004F7B5D">
        <w:rPr>
          <w:rFonts w:ascii="Tahoma" w:hAnsi="Tahoma" w:cs="Tahoma"/>
          <w:color w:val="000000"/>
          <w:sz w:val="18"/>
          <w:szCs w:val="18"/>
        </w:rPr>
        <w:t xml:space="preserve"> antes las adversidades que la naturaleza le había impuesto.</w:t>
      </w:r>
    </w:p>
    <w:p w14:paraId="17D2F20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29BC49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El 5 de octubre de 1928 se anexó a Tecomán el municipio de </w:t>
      </w:r>
      <w:proofErr w:type="spellStart"/>
      <w:r w:rsidRPr="004F7B5D">
        <w:rPr>
          <w:rFonts w:ascii="Tahoma" w:hAnsi="Tahoma" w:cs="Tahoma"/>
          <w:color w:val="000000"/>
          <w:sz w:val="18"/>
          <w:szCs w:val="18"/>
        </w:rPr>
        <w:t>Ixtlahuacán</w:t>
      </w:r>
      <w:proofErr w:type="spellEnd"/>
      <w:r w:rsidRPr="004F7B5D">
        <w:rPr>
          <w:rFonts w:ascii="Tahoma" w:hAnsi="Tahoma" w:cs="Tahoma"/>
          <w:color w:val="000000"/>
          <w:sz w:val="18"/>
          <w:szCs w:val="18"/>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14:paraId="7CD2C593"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CF292F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14:paraId="40FDADA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5EFCC7C6"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El desarrollo de la ciudad de Tecomán después de su nombramiento como tal se dio de la siguiente manera:</w:t>
      </w:r>
    </w:p>
    <w:p w14:paraId="2288CF6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58A2990" w14:textId="317909D2"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1952 se construyó la carretera pavimentada de la ruta Tecomán-Boca de Pascuales. Esto provocó la facilidad de comunicación entre dichos </w:t>
      </w:r>
      <w:r w:rsidR="000B27EE" w:rsidRPr="004F7B5D">
        <w:rPr>
          <w:rFonts w:ascii="Tahoma" w:hAnsi="Tahoma" w:cs="Tahoma"/>
          <w:color w:val="000000"/>
          <w:sz w:val="18"/>
          <w:szCs w:val="18"/>
        </w:rPr>
        <w:t>lugares,</w:t>
      </w:r>
      <w:r w:rsidRPr="004F7B5D">
        <w:rPr>
          <w:rFonts w:ascii="Tahoma" w:hAnsi="Tahoma" w:cs="Tahoma"/>
          <w:color w:val="000000"/>
          <w:sz w:val="18"/>
          <w:szCs w:val="18"/>
        </w:rPr>
        <w:t xml:space="preserve"> así como el incremento comercial.</w:t>
      </w:r>
    </w:p>
    <w:p w14:paraId="5069768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F493D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1960 el número poblacional aumento considerablemente, situación que provocó la construcción de más viviendas, escuelas y edificios básicos en cualquier ciudad.</w:t>
      </w:r>
    </w:p>
    <w:p w14:paraId="59D9BDC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11519D1C"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1962 abrió sus puertas a los estudiantes de nivel básico general pública la Escuela Secundaria Federal "Gregorio Torres Quintero", así como el mercado "Cuauhtémoc2.</w:t>
      </w:r>
    </w:p>
    <w:p w14:paraId="030508A7"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3299B1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1963 se terminó la construcción de la red de drenaje pluvial y alcantarillado en toda la ciudad.</w:t>
      </w:r>
    </w:p>
    <w:p w14:paraId="1E300346" w14:textId="77777777" w:rsidR="00716A2E" w:rsidRPr="004F7B5D" w:rsidRDefault="00716A2E" w:rsidP="00F51961">
      <w:pPr>
        <w:pStyle w:val="NormalWeb"/>
        <w:shd w:val="clear" w:color="auto" w:fill="FFFFFF"/>
        <w:spacing w:before="0" w:beforeAutospacing="0" w:after="0" w:afterAutospacing="0" w:line="276" w:lineRule="auto"/>
        <w:rPr>
          <w:rFonts w:ascii="Tahoma" w:hAnsi="Tahoma" w:cs="Tahoma"/>
          <w:color w:val="000000"/>
          <w:sz w:val="18"/>
          <w:szCs w:val="18"/>
        </w:rPr>
      </w:pPr>
      <w:r w:rsidRPr="004F7B5D">
        <w:rPr>
          <w:rFonts w:ascii="Tahoma" w:hAnsi="Tahoma" w:cs="Tahoma"/>
          <w:color w:val="000000"/>
          <w:sz w:val="18"/>
          <w:szCs w:val="18"/>
        </w:rPr>
        <w:t> </w:t>
      </w:r>
    </w:p>
    <w:p w14:paraId="32FA624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abrió al público el uso de la avenida Adolfo López Mateos conocida actualmente como "la diagonal" y en 1965 ésta fue pavimentada.</w:t>
      </w:r>
    </w:p>
    <w:p w14:paraId="4A99336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256E3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1964 se construyó otra carretera pavimentada de la ruta Tecomán-El Real.</w:t>
      </w:r>
    </w:p>
    <w:p w14:paraId="0A642A82"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3FBF7CF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1965 se construyó el Bulevar Insurgentes cuya ruta destino era la estación del ferrocarril. También se inauguró el bachillerato dependiente de la Universidad de Colima, situación que ayudó al incremento estudiantil que se había dado.</w:t>
      </w:r>
    </w:p>
    <w:p w14:paraId="302AE5D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8C0C444"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1967 se inauguró el edificio de la Presidencia Municipal.</w:t>
      </w:r>
    </w:p>
    <w:p w14:paraId="1636705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181B6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1966 se inauguró el Instituto Mexicano del Seguro Social cuyas siglas son I.M.S.S.</w:t>
      </w:r>
    </w:p>
    <w:p w14:paraId="2836584E"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47E6632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14:paraId="6C76BF8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29FBC7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14:paraId="650E3A9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6DEB458A"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14:paraId="75D7BB49"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7038DEF8"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1980 otro aumento poblacional fue factor importante para que Tecomán se construyeran y abrieran cuatro cines y una gran cantidad de tiendas de diferentes categorías.</w:t>
      </w:r>
    </w:p>
    <w:p w14:paraId="50CECF3F"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w:t>
      </w:r>
    </w:p>
    <w:p w14:paraId="28F1872B" w14:textId="77777777" w:rsidR="00716A2E" w:rsidRPr="004F7B5D" w:rsidRDefault="00716A2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En el año de 1990 se abrieron varias empresas internacionales como "Coca-Cola" cuyo origen es en Atlanta, Georgia en los Estados Unidos, la empresa productora de alimentos de Dinamarca "</w:t>
      </w:r>
      <w:proofErr w:type="spellStart"/>
      <w:r w:rsidRPr="004F7B5D">
        <w:rPr>
          <w:rFonts w:ascii="Tahoma" w:hAnsi="Tahoma" w:cs="Tahoma"/>
          <w:color w:val="000000"/>
          <w:sz w:val="18"/>
          <w:szCs w:val="18"/>
        </w:rPr>
        <w:t>Danisco</w:t>
      </w:r>
      <w:proofErr w:type="spellEnd"/>
      <w:r w:rsidRPr="004F7B5D">
        <w:rPr>
          <w:rFonts w:ascii="Tahoma" w:hAnsi="Tahoma" w:cs="Tahoma"/>
          <w:color w:val="000000"/>
          <w:sz w:val="18"/>
          <w:szCs w:val="18"/>
        </w:rPr>
        <w:t>", la empresa líder en el suministro de cementos y otros materiales para la construcción "</w:t>
      </w:r>
      <w:proofErr w:type="spellStart"/>
      <w:r w:rsidRPr="004F7B5D">
        <w:rPr>
          <w:rFonts w:ascii="Tahoma" w:hAnsi="Tahoma" w:cs="Tahoma"/>
          <w:color w:val="000000"/>
          <w:sz w:val="18"/>
          <w:szCs w:val="18"/>
        </w:rPr>
        <w:t>Holcim-Apasco</w:t>
      </w:r>
      <w:proofErr w:type="spellEnd"/>
      <w:r w:rsidRPr="004F7B5D">
        <w:rPr>
          <w:rFonts w:ascii="Tahoma" w:hAnsi="Tahoma" w:cs="Tahoma"/>
          <w:color w:val="000000"/>
          <w:sz w:val="18"/>
          <w:szCs w:val="18"/>
        </w:rPr>
        <w:t>" originaria de Berna, Suiza.</w:t>
      </w:r>
    </w:p>
    <w:p w14:paraId="54DB49F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BB0B422" w14:textId="77777777" w:rsidR="00E1624E" w:rsidRPr="004F7B5D" w:rsidRDefault="00E1624E"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r w:rsidRPr="004F7B5D">
        <w:rPr>
          <w:rFonts w:ascii="Tahoma" w:hAnsi="Tahoma" w:cs="Tahoma"/>
          <w:color w:val="000000"/>
          <w:sz w:val="18"/>
          <w:szCs w:val="18"/>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14:paraId="44FB79C8" w14:textId="77777777" w:rsidR="004214F1" w:rsidRPr="004F7B5D" w:rsidRDefault="004214F1" w:rsidP="00F51961">
      <w:pPr>
        <w:pStyle w:val="NormalWeb"/>
        <w:shd w:val="clear" w:color="auto" w:fill="FFFFFF"/>
        <w:spacing w:before="0" w:beforeAutospacing="0" w:after="0" w:afterAutospacing="0" w:line="276" w:lineRule="auto"/>
        <w:jc w:val="both"/>
        <w:rPr>
          <w:rFonts w:ascii="Tahoma" w:hAnsi="Tahoma" w:cs="Tahoma"/>
          <w:color w:val="000000"/>
          <w:sz w:val="18"/>
          <w:szCs w:val="18"/>
        </w:rPr>
      </w:pPr>
    </w:p>
    <w:p w14:paraId="7E7BCA30" w14:textId="1E9F91F1" w:rsidR="00716A2E" w:rsidRDefault="00716A2E" w:rsidP="00716A2E">
      <w:pPr>
        <w:pStyle w:val="Prrafodelista"/>
        <w:numPr>
          <w:ilvl w:val="1"/>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Principales cambios en su estructura orgánica</w:t>
      </w:r>
    </w:p>
    <w:p w14:paraId="6AAE8644" w14:textId="77777777" w:rsidR="000B27EE" w:rsidRPr="004F7B5D" w:rsidRDefault="000B27EE" w:rsidP="000B27EE">
      <w:pPr>
        <w:pStyle w:val="Prrafodelista"/>
        <w:spacing w:before="120" w:after="120" w:line="240" w:lineRule="exact"/>
        <w:ind w:left="1080"/>
        <w:jc w:val="both"/>
        <w:rPr>
          <w:rFonts w:ascii="Tahoma" w:eastAsia="Calibri" w:hAnsi="Tahoma" w:cs="Tahoma"/>
          <w:b/>
          <w:spacing w:val="-1"/>
          <w:sz w:val="18"/>
          <w:szCs w:val="18"/>
        </w:rPr>
      </w:pPr>
    </w:p>
    <w:p w14:paraId="6E08A026" w14:textId="4F36B560" w:rsidR="00C90BF7" w:rsidRDefault="00C90BF7"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Durante el presente ejercicio no se realizaron cambios en la estructura organizacional, quedando está </w:t>
      </w:r>
      <w:r w:rsidR="008C4795" w:rsidRPr="004F7B5D">
        <w:rPr>
          <w:rFonts w:ascii="Tahoma" w:eastAsia="Calibri" w:hAnsi="Tahoma" w:cs="Tahoma"/>
          <w:spacing w:val="-1"/>
          <w:sz w:val="18"/>
          <w:szCs w:val="18"/>
        </w:rPr>
        <w:t>de acuerdo con el</w:t>
      </w:r>
      <w:r w:rsidRPr="004F7B5D">
        <w:rPr>
          <w:rFonts w:ascii="Tahoma" w:eastAsia="Calibri" w:hAnsi="Tahoma" w:cs="Tahoma"/>
          <w:spacing w:val="-1"/>
          <w:sz w:val="18"/>
          <w:szCs w:val="18"/>
        </w:rPr>
        <w:t xml:space="preserve"> Reglamento</w:t>
      </w:r>
      <w:r w:rsidR="009234CA" w:rsidRPr="004F7B5D">
        <w:rPr>
          <w:rFonts w:ascii="Tahoma" w:eastAsia="Calibri" w:hAnsi="Tahoma" w:cs="Tahoma"/>
          <w:spacing w:val="-1"/>
          <w:sz w:val="18"/>
          <w:szCs w:val="18"/>
        </w:rPr>
        <w:t xml:space="preserve"> del </w:t>
      </w:r>
      <w:r w:rsidR="003215F4" w:rsidRPr="004F7B5D">
        <w:rPr>
          <w:rFonts w:ascii="Tahoma" w:eastAsia="Calibri" w:hAnsi="Tahoma" w:cs="Tahoma"/>
          <w:spacing w:val="-1"/>
          <w:sz w:val="18"/>
          <w:szCs w:val="18"/>
        </w:rPr>
        <w:t>Gobierno</w:t>
      </w:r>
      <w:r w:rsidR="009234CA" w:rsidRPr="004F7B5D">
        <w:rPr>
          <w:rFonts w:ascii="Tahoma" w:eastAsia="Calibri" w:hAnsi="Tahoma" w:cs="Tahoma"/>
          <w:spacing w:val="-1"/>
          <w:sz w:val="18"/>
          <w:szCs w:val="18"/>
        </w:rPr>
        <w:t xml:space="preserve"> Municipal del Ayuntamiento de </w:t>
      </w:r>
      <w:r w:rsidR="003215F4" w:rsidRPr="004F7B5D">
        <w:rPr>
          <w:rFonts w:ascii="Tahoma" w:eastAsia="Calibri" w:hAnsi="Tahoma" w:cs="Tahoma"/>
          <w:spacing w:val="-1"/>
          <w:sz w:val="18"/>
          <w:szCs w:val="18"/>
        </w:rPr>
        <w:t>Tecomán</w:t>
      </w:r>
      <w:r w:rsidR="009234CA" w:rsidRPr="004F7B5D">
        <w:rPr>
          <w:rFonts w:ascii="Tahoma" w:eastAsia="Calibri" w:hAnsi="Tahoma" w:cs="Tahoma"/>
          <w:spacing w:val="-1"/>
          <w:sz w:val="18"/>
          <w:szCs w:val="18"/>
        </w:rPr>
        <w:t>, Colima.</w:t>
      </w:r>
    </w:p>
    <w:p w14:paraId="785B2B57" w14:textId="77777777" w:rsidR="000B27EE" w:rsidRPr="004F7B5D" w:rsidRDefault="000B27EE" w:rsidP="00A00163">
      <w:pPr>
        <w:spacing w:before="120" w:after="120" w:line="240" w:lineRule="exact"/>
        <w:jc w:val="both"/>
        <w:rPr>
          <w:rFonts w:ascii="Tahoma" w:eastAsia="Calibri" w:hAnsi="Tahoma" w:cs="Tahoma"/>
          <w:spacing w:val="-1"/>
          <w:sz w:val="18"/>
          <w:szCs w:val="18"/>
        </w:rPr>
      </w:pPr>
    </w:p>
    <w:p w14:paraId="5BF4D6CD"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Organización y Objeto Social</w:t>
      </w:r>
    </w:p>
    <w:p w14:paraId="5AE16032" w14:textId="77777777" w:rsidR="008C210F" w:rsidRPr="004F7B5D" w:rsidRDefault="008C210F" w:rsidP="008C210F">
      <w:pPr>
        <w:pStyle w:val="Prrafodelista"/>
        <w:spacing w:before="120" w:after="120" w:line="240" w:lineRule="exact"/>
        <w:jc w:val="both"/>
        <w:rPr>
          <w:rFonts w:ascii="Tahoma" w:eastAsia="Calibri" w:hAnsi="Tahoma" w:cs="Tahoma"/>
          <w:b/>
          <w:spacing w:val="-1"/>
          <w:sz w:val="18"/>
          <w:szCs w:val="18"/>
        </w:rPr>
      </w:pPr>
    </w:p>
    <w:p w14:paraId="13344352" w14:textId="5C9AA00A" w:rsidR="003215F4"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Objeto Social.</w:t>
      </w:r>
      <w:r w:rsidR="005F7F65" w:rsidRPr="004F7B5D">
        <w:rPr>
          <w:rFonts w:ascii="Tahoma" w:eastAsia="Calibri" w:hAnsi="Tahoma" w:cs="Tahoma"/>
          <w:spacing w:val="-1"/>
          <w:sz w:val="18"/>
          <w:szCs w:val="18"/>
        </w:rPr>
        <w:t xml:space="preserve"> </w:t>
      </w:r>
    </w:p>
    <w:p w14:paraId="32FA8E27"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7075C81" w14:textId="77777777" w:rsidR="003215F4" w:rsidRPr="004F7B5D" w:rsidRDefault="000F3B94" w:rsidP="000F3B94">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El Municipio </w:t>
      </w:r>
      <w:r w:rsidR="006C3236" w:rsidRPr="004F7B5D">
        <w:rPr>
          <w:rFonts w:ascii="Tahoma" w:hAnsi="Tahoma" w:cs="Tahoma"/>
          <w:sz w:val="18"/>
          <w:szCs w:val="18"/>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14:paraId="5074B826" w14:textId="77777777" w:rsidR="000B5F3F" w:rsidRPr="004F7B5D" w:rsidRDefault="000B5F3F" w:rsidP="000B5F3F">
      <w:pPr>
        <w:pStyle w:val="Prrafodelista"/>
        <w:spacing w:before="120" w:after="120" w:line="240" w:lineRule="exact"/>
        <w:ind w:left="1080"/>
        <w:jc w:val="both"/>
        <w:rPr>
          <w:rFonts w:ascii="Tahoma" w:eastAsia="Calibri" w:hAnsi="Tahoma" w:cs="Tahoma"/>
          <w:spacing w:val="-1"/>
          <w:sz w:val="18"/>
          <w:szCs w:val="18"/>
        </w:rPr>
      </w:pPr>
    </w:p>
    <w:p w14:paraId="28C96A3D" w14:textId="512C44EF" w:rsidR="003215F4" w:rsidRDefault="00527662"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Principal actividad.</w:t>
      </w:r>
    </w:p>
    <w:p w14:paraId="2A5D6BB4" w14:textId="77777777" w:rsidR="000B27EE" w:rsidRPr="004F7B5D" w:rsidRDefault="000B27EE" w:rsidP="000B27EE">
      <w:pPr>
        <w:pStyle w:val="Prrafodelista"/>
        <w:spacing w:before="120" w:after="120" w:line="240" w:lineRule="exact"/>
        <w:ind w:left="1080"/>
        <w:jc w:val="both"/>
        <w:rPr>
          <w:rFonts w:ascii="Tahoma" w:eastAsia="Calibri" w:hAnsi="Tahoma" w:cs="Tahoma"/>
          <w:spacing w:val="-1"/>
          <w:sz w:val="18"/>
          <w:szCs w:val="18"/>
        </w:rPr>
      </w:pPr>
    </w:p>
    <w:p w14:paraId="51FD773B" w14:textId="77777777" w:rsidR="001378F7"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Ejercicio fiscal.</w:t>
      </w:r>
    </w:p>
    <w:p w14:paraId="03D400CF" w14:textId="49234059" w:rsidR="001378F7" w:rsidRPr="004F7B5D" w:rsidRDefault="001378F7" w:rsidP="001378F7">
      <w:pPr>
        <w:spacing w:before="120" w:after="120" w:line="240" w:lineRule="exact"/>
        <w:ind w:left="1080"/>
        <w:jc w:val="both"/>
        <w:rPr>
          <w:rFonts w:ascii="Tahoma" w:eastAsia="Calibri" w:hAnsi="Tahoma" w:cs="Tahoma"/>
          <w:spacing w:val="-1"/>
          <w:sz w:val="18"/>
          <w:szCs w:val="18"/>
        </w:rPr>
      </w:pPr>
      <w:r w:rsidRPr="004F7B5D">
        <w:rPr>
          <w:rFonts w:ascii="Tahoma" w:eastAsia="Calibri" w:hAnsi="Tahoma" w:cs="Tahoma"/>
          <w:spacing w:val="-1"/>
          <w:sz w:val="18"/>
          <w:szCs w:val="18"/>
        </w:rPr>
        <w:t>Periodo fis</w:t>
      </w:r>
      <w:r w:rsidR="0089406C">
        <w:rPr>
          <w:rFonts w:ascii="Tahoma" w:eastAsia="Calibri" w:hAnsi="Tahoma" w:cs="Tahoma"/>
          <w:spacing w:val="-1"/>
          <w:sz w:val="18"/>
          <w:szCs w:val="18"/>
        </w:rPr>
        <w:t xml:space="preserve">cal corresponde del 01 </w:t>
      </w:r>
      <w:r w:rsidRPr="004F7B5D">
        <w:rPr>
          <w:rFonts w:ascii="Tahoma" w:eastAsia="Calibri" w:hAnsi="Tahoma" w:cs="Tahoma"/>
          <w:spacing w:val="-1"/>
          <w:sz w:val="18"/>
          <w:szCs w:val="18"/>
        </w:rPr>
        <w:t>al 3</w:t>
      </w:r>
      <w:r w:rsidR="0089406C">
        <w:rPr>
          <w:rFonts w:ascii="Tahoma" w:eastAsia="Calibri" w:hAnsi="Tahoma" w:cs="Tahoma"/>
          <w:spacing w:val="-1"/>
          <w:sz w:val="18"/>
          <w:szCs w:val="18"/>
        </w:rPr>
        <w:t>1 de  enero  de 2022</w:t>
      </w:r>
      <w:r w:rsidRPr="004F7B5D">
        <w:rPr>
          <w:rFonts w:ascii="Tahoma" w:eastAsia="Calibri" w:hAnsi="Tahoma" w:cs="Tahoma"/>
          <w:spacing w:val="-1"/>
          <w:sz w:val="18"/>
          <w:szCs w:val="18"/>
        </w:rPr>
        <w:t>.</w:t>
      </w:r>
    </w:p>
    <w:p w14:paraId="772FA7AA" w14:textId="77777777" w:rsidR="004777AB" w:rsidRPr="004F7B5D" w:rsidRDefault="001378F7" w:rsidP="001378F7">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Régimen Jurídico.</w:t>
      </w:r>
    </w:p>
    <w:p w14:paraId="7A4013E0" w14:textId="77777777" w:rsidR="001378F7" w:rsidRPr="004F7B5D" w:rsidRDefault="001378F7" w:rsidP="001378F7">
      <w:pPr>
        <w:pStyle w:val="Prrafodelista"/>
        <w:spacing w:before="120" w:after="120" w:line="240" w:lineRule="exact"/>
        <w:ind w:left="1080"/>
        <w:jc w:val="both"/>
        <w:rPr>
          <w:rFonts w:ascii="Tahoma" w:eastAsia="Calibri" w:hAnsi="Tahoma" w:cs="Tahoma"/>
          <w:spacing w:val="-1"/>
          <w:sz w:val="18"/>
          <w:szCs w:val="18"/>
        </w:rPr>
      </w:pPr>
    </w:p>
    <w:p w14:paraId="0747609B" w14:textId="56D4D581"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r w:rsidRPr="004F7B5D">
        <w:rPr>
          <w:rFonts w:ascii="Tahoma" w:hAnsi="Tahoma" w:cs="Tahoma"/>
          <w:sz w:val="18"/>
          <w:szCs w:val="18"/>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4F7B5D">
        <w:rPr>
          <w:rFonts w:ascii="Tahoma" w:hAnsi="Tahoma" w:cs="Tahoma"/>
          <w:sz w:val="18"/>
          <w:szCs w:val="18"/>
          <w:lang w:val="es-MX"/>
        </w:rPr>
        <w:t>91</w:t>
      </w:r>
      <w:r w:rsidRPr="004F7B5D">
        <w:rPr>
          <w:rFonts w:ascii="Tahoma" w:hAnsi="Tahoma" w:cs="Tahoma"/>
          <w:sz w:val="18"/>
          <w:szCs w:val="18"/>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0B27EE" w:rsidRPr="004F7B5D">
        <w:rPr>
          <w:rFonts w:ascii="Tahoma" w:hAnsi="Tahoma" w:cs="Tahoma"/>
          <w:sz w:val="18"/>
          <w:szCs w:val="18"/>
        </w:rPr>
        <w:t>competencia,</w:t>
      </w:r>
      <w:r w:rsidRPr="004F7B5D">
        <w:rPr>
          <w:rFonts w:ascii="Tahoma" w:hAnsi="Tahoma" w:cs="Tahoma"/>
          <w:sz w:val="18"/>
          <w:szCs w:val="18"/>
        </w:rPr>
        <w:t xml:space="preserve"> así como para establecer órganos de gobierno propios. Se reconoce la heterogeneidad de los municipios del Estado, lo que deberá reflejarse en su autonomía para conducirse y realizar sus acciones de gobierno </w:t>
      </w:r>
      <w:r w:rsidR="000B27EE" w:rsidRPr="004F7B5D">
        <w:rPr>
          <w:rFonts w:ascii="Tahoma" w:hAnsi="Tahoma" w:cs="Tahoma"/>
          <w:sz w:val="18"/>
          <w:szCs w:val="18"/>
        </w:rPr>
        <w:t>con relación a</w:t>
      </w:r>
      <w:r w:rsidRPr="004F7B5D">
        <w:rPr>
          <w:rFonts w:ascii="Tahoma" w:hAnsi="Tahoma" w:cs="Tahoma"/>
          <w:sz w:val="18"/>
          <w:szCs w:val="18"/>
        </w:rPr>
        <w:t xml:space="preserve"> sus condiciones y necesidades y en su artículo 3 de la misma ley, establece que el municipio será administrado y gobernado por el Ayuntamiento</w:t>
      </w:r>
    </w:p>
    <w:p w14:paraId="5851C0E5" w14:textId="77777777" w:rsidR="004777AB" w:rsidRPr="004F7B5D" w:rsidRDefault="004777AB" w:rsidP="004777AB">
      <w:pPr>
        <w:pStyle w:val="Prrafodelista"/>
        <w:spacing w:before="120" w:after="120" w:line="240" w:lineRule="exact"/>
        <w:ind w:left="1080"/>
        <w:jc w:val="both"/>
        <w:rPr>
          <w:rFonts w:ascii="Tahoma" w:eastAsia="Calibri" w:hAnsi="Tahoma" w:cs="Tahoma"/>
          <w:spacing w:val="-1"/>
          <w:sz w:val="18"/>
          <w:szCs w:val="18"/>
        </w:rPr>
      </w:pPr>
    </w:p>
    <w:p w14:paraId="5361FFE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Consideraciones fiscales del ente: revelar el tipo de contribuciones que </w:t>
      </w:r>
      <w:r w:rsidR="002C52A5" w:rsidRPr="004F7B5D">
        <w:rPr>
          <w:rFonts w:ascii="Tahoma" w:eastAsia="Calibri" w:hAnsi="Tahoma" w:cs="Tahoma"/>
          <w:spacing w:val="-1"/>
          <w:sz w:val="18"/>
          <w:szCs w:val="18"/>
        </w:rPr>
        <w:t>esté</w:t>
      </w:r>
      <w:r w:rsidRPr="004F7B5D">
        <w:rPr>
          <w:rFonts w:ascii="Tahoma" w:eastAsia="Calibri" w:hAnsi="Tahoma" w:cs="Tahoma"/>
          <w:spacing w:val="-1"/>
          <w:sz w:val="18"/>
          <w:szCs w:val="18"/>
        </w:rPr>
        <w:t xml:space="preserve"> obligado a pagar o retener.</w:t>
      </w:r>
    </w:p>
    <w:p w14:paraId="71A45F7E" w14:textId="77777777" w:rsidR="00CF78ED" w:rsidRPr="004F7B5D" w:rsidRDefault="00CF78ED" w:rsidP="00CF78ED">
      <w:pPr>
        <w:pStyle w:val="Prrafodelista"/>
        <w:spacing w:before="120" w:after="120" w:line="240" w:lineRule="exact"/>
        <w:ind w:left="1080"/>
        <w:jc w:val="both"/>
        <w:rPr>
          <w:rFonts w:ascii="Tahoma" w:eastAsia="Calibri" w:hAnsi="Tahoma" w:cs="Tahoma"/>
          <w:spacing w:val="-1"/>
          <w:sz w:val="18"/>
          <w:szCs w:val="18"/>
        </w:rPr>
      </w:pPr>
    </w:p>
    <w:p w14:paraId="49F065A6"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Estructura organizacional básica.</w:t>
      </w:r>
    </w:p>
    <w:p w14:paraId="26787B55" w14:textId="77777777" w:rsidR="004777AB" w:rsidRPr="004F7B5D"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8"/>
          <w:szCs w:val="18"/>
        </w:rPr>
      </w:pPr>
      <w:r w:rsidRPr="004F7B5D">
        <w:rPr>
          <w:rFonts w:ascii="Tahoma" w:eastAsia="Calibri" w:hAnsi="Tahoma" w:cs="Tahoma"/>
          <w:spacing w:val="-1"/>
          <w:sz w:val="18"/>
          <w:szCs w:val="18"/>
        </w:rPr>
        <w:t>La estructura organizacional se basa en lo dispuesto</w:t>
      </w:r>
      <w:r w:rsidR="00CF78ED" w:rsidRPr="004F7B5D">
        <w:rPr>
          <w:rFonts w:ascii="Tahoma" w:eastAsia="Calibri" w:hAnsi="Tahoma" w:cs="Tahoma"/>
          <w:spacing w:val="-1"/>
          <w:sz w:val="18"/>
          <w:szCs w:val="18"/>
        </w:rPr>
        <w:t xml:space="preserve"> por </w:t>
      </w:r>
      <w:r w:rsidR="00CF78ED" w:rsidRPr="004F7B5D">
        <w:rPr>
          <w:rFonts w:ascii="Tahoma" w:hAnsi="Tahoma" w:cs="Tahoma"/>
          <w:bCs/>
          <w:sz w:val="18"/>
          <w:szCs w:val="18"/>
        </w:rPr>
        <w:t xml:space="preserve">Ley del Municipio Libre del Estado de Colima y </w:t>
      </w:r>
      <w:r w:rsidR="00CF78ED" w:rsidRPr="004F7B5D">
        <w:rPr>
          <w:rFonts w:ascii="Tahoma" w:eastAsia="Calibri" w:hAnsi="Tahoma" w:cs="Tahoma"/>
          <w:spacing w:val="-1"/>
          <w:sz w:val="18"/>
          <w:szCs w:val="18"/>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14:paraId="7720202D" w14:textId="77777777" w:rsidR="004777AB" w:rsidRPr="004F7B5D" w:rsidRDefault="004777AB" w:rsidP="00CF78ED">
      <w:pPr>
        <w:pStyle w:val="Prrafodelista"/>
        <w:spacing w:before="120" w:after="120" w:line="240" w:lineRule="exact"/>
        <w:ind w:left="1080"/>
        <w:jc w:val="both"/>
        <w:rPr>
          <w:rFonts w:ascii="Tahoma" w:eastAsia="Calibri" w:hAnsi="Tahoma" w:cs="Tahoma"/>
          <w:spacing w:val="-1"/>
          <w:sz w:val="18"/>
          <w:szCs w:val="18"/>
        </w:rPr>
      </w:pPr>
    </w:p>
    <w:p w14:paraId="267F564F" w14:textId="77777777" w:rsidR="003215F4" w:rsidRPr="004F7B5D" w:rsidRDefault="003215F4" w:rsidP="00A00163">
      <w:pPr>
        <w:pStyle w:val="Prrafodelista"/>
        <w:numPr>
          <w:ilvl w:val="1"/>
          <w:numId w:val="17"/>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Fideicomisos, mandatos y análogos de los cuales es fideicomitente o fideicomisario.</w:t>
      </w:r>
    </w:p>
    <w:p w14:paraId="7E1EE731" w14:textId="77777777" w:rsidR="00006370" w:rsidRPr="004F7B5D" w:rsidRDefault="00006370" w:rsidP="00006370">
      <w:pPr>
        <w:pStyle w:val="Prrafodelista"/>
        <w:spacing w:before="120" w:after="120" w:line="240" w:lineRule="exact"/>
        <w:ind w:left="1080"/>
        <w:jc w:val="both"/>
        <w:rPr>
          <w:rFonts w:ascii="Tahoma" w:eastAsia="Calibri" w:hAnsi="Tahoma" w:cs="Tahoma"/>
          <w:spacing w:val="-1"/>
          <w:sz w:val="18"/>
          <w:szCs w:val="18"/>
        </w:rPr>
      </w:pPr>
    </w:p>
    <w:p w14:paraId="0298427C" w14:textId="77777777" w:rsidR="00760455" w:rsidRPr="004F7B5D" w:rsidRDefault="00760455" w:rsidP="00006370">
      <w:pPr>
        <w:pStyle w:val="Prrafodelista"/>
        <w:spacing w:before="120" w:after="120" w:line="240" w:lineRule="exact"/>
        <w:ind w:left="1080"/>
        <w:jc w:val="both"/>
        <w:rPr>
          <w:rFonts w:ascii="Tahoma" w:eastAsia="Calibri" w:hAnsi="Tahoma" w:cs="Tahoma"/>
          <w:spacing w:val="-1"/>
          <w:sz w:val="18"/>
          <w:szCs w:val="18"/>
        </w:rPr>
      </w:pPr>
    </w:p>
    <w:p w14:paraId="263B2FF1"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Bases de Preparación de los Estados Financieros</w:t>
      </w:r>
    </w:p>
    <w:p w14:paraId="47AB006D" w14:textId="77777777" w:rsidR="00E77AAC" w:rsidRPr="004F7B5D" w:rsidRDefault="00E77AAC" w:rsidP="00E77AAC">
      <w:pPr>
        <w:pStyle w:val="Prrafodelista"/>
        <w:spacing w:before="120" w:after="120" w:line="240" w:lineRule="exact"/>
        <w:jc w:val="both"/>
        <w:rPr>
          <w:rFonts w:ascii="Tahoma" w:eastAsia="Calibri" w:hAnsi="Tahoma" w:cs="Tahoma"/>
          <w:b/>
          <w:spacing w:val="-1"/>
          <w:sz w:val="18"/>
          <w:szCs w:val="18"/>
        </w:rPr>
      </w:pPr>
    </w:p>
    <w:p w14:paraId="063C3835" w14:textId="76229CE5" w:rsidR="00E77AAC" w:rsidRPr="004F7B5D" w:rsidRDefault="00E77AAC" w:rsidP="00E77AAC">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El </w:t>
      </w:r>
      <w:r w:rsidR="004E1570" w:rsidRPr="004F7B5D">
        <w:rPr>
          <w:rFonts w:ascii="Tahoma" w:eastAsia="Calibri" w:hAnsi="Tahoma" w:cs="Tahoma"/>
          <w:spacing w:val="-1"/>
          <w:sz w:val="18"/>
          <w:szCs w:val="18"/>
        </w:rPr>
        <w:t>M</w:t>
      </w:r>
      <w:r w:rsidRPr="004F7B5D">
        <w:rPr>
          <w:rFonts w:ascii="Tahoma" w:eastAsia="Calibri" w:hAnsi="Tahoma" w:cs="Tahoma"/>
          <w:spacing w:val="-1"/>
          <w:sz w:val="18"/>
          <w:szCs w:val="18"/>
        </w:rPr>
        <w:t xml:space="preserve">unicipio de </w:t>
      </w:r>
      <w:r w:rsidR="004E1570" w:rsidRPr="004F7B5D">
        <w:rPr>
          <w:rFonts w:ascii="Tahoma" w:eastAsia="Calibri" w:hAnsi="Tahoma" w:cs="Tahoma"/>
          <w:spacing w:val="-1"/>
          <w:sz w:val="18"/>
          <w:szCs w:val="18"/>
        </w:rPr>
        <w:t>Tecomán</w:t>
      </w:r>
      <w:r w:rsidRPr="004F7B5D">
        <w:rPr>
          <w:rFonts w:ascii="Tahoma" w:eastAsia="Calibri" w:hAnsi="Tahoma" w:cs="Tahoma"/>
          <w:spacing w:val="-1"/>
          <w:sz w:val="18"/>
          <w:szCs w:val="18"/>
        </w:rPr>
        <w:t xml:space="preserve"> cuenta con un sistema de contabilidad gubernamental diseñado en apego a la Ley general de Contabilidad Gubernamental y a los lineamientos emitidos </w:t>
      </w:r>
      <w:r w:rsidR="000B27EE" w:rsidRPr="004F7B5D">
        <w:rPr>
          <w:rFonts w:ascii="Tahoma" w:eastAsia="Calibri" w:hAnsi="Tahoma" w:cs="Tahoma"/>
          <w:spacing w:val="-1"/>
          <w:sz w:val="18"/>
          <w:szCs w:val="18"/>
        </w:rPr>
        <w:t>por el</w:t>
      </w:r>
      <w:r w:rsidRPr="004F7B5D">
        <w:rPr>
          <w:rFonts w:ascii="Tahoma" w:eastAsia="Calibri" w:hAnsi="Tahoma" w:cs="Tahoma"/>
          <w:spacing w:val="-1"/>
          <w:sz w:val="18"/>
          <w:szCs w:val="18"/>
        </w:rPr>
        <w:t xml:space="preserve"> Consejo Nacional de Armonización Contable (CONAC) y a las demás disposiciones legales aplicables.</w:t>
      </w:r>
    </w:p>
    <w:p w14:paraId="4F44FE3A" w14:textId="77777777" w:rsidR="00E77AAC" w:rsidRPr="004F7B5D" w:rsidRDefault="00E77AAC" w:rsidP="00E77AAC">
      <w:pPr>
        <w:pStyle w:val="Prrafodelista"/>
        <w:spacing w:before="120" w:after="120" w:line="240" w:lineRule="exact"/>
        <w:jc w:val="both"/>
        <w:rPr>
          <w:rFonts w:ascii="Tahoma" w:eastAsia="Calibri" w:hAnsi="Tahoma" w:cs="Tahoma"/>
          <w:spacing w:val="-1"/>
          <w:sz w:val="18"/>
          <w:szCs w:val="18"/>
        </w:rPr>
      </w:pPr>
    </w:p>
    <w:p w14:paraId="24D9E105" w14:textId="77777777" w:rsidR="00F54D80" w:rsidRPr="004F7B5D" w:rsidRDefault="00A00163" w:rsidP="00F54D80">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4F7B5D">
        <w:rPr>
          <w:rFonts w:ascii="Tahoma" w:eastAsia="Calibri" w:hAnsi="Tahoma" w:cs="Tahoma"/>
          <w:spacing w:val="-1"/>
          <w:sz w:val="18"/>
          <w:szCs w:val="18"/>
        </w:rPr>
        <w:t>e Contabilidad Gubernamental</w:t>
      </w:r>
      <w:r w:rsidRPr="004F7B5D">
        <w:rPr>
          <w:rFonts w:ascii="Tahoma" w:eastAsia="Calibri" w:hAnsi="Tahoma" w:cs="Tahoma"/>
          <w:spacing w:val="-1"/>
          <w:sz w:val="18"/>
          <w:szCs w:val="18"/>
        </w:rPr>
        <w:t>.</w:t>
      </w:r>
    </w:p>
    <w:p w14:paraId="559A5083" w14:textId="77777777" w:rsidR="00F54D80" w:rsidRPr="004F7B5D" w:rsidRDefault="00F54D80" w:rsidP="00D44F75">
      <w:pPr>
        <w:pStyle w:val="Prrafodelista"/>
        <w:spacing w:before="120" w:after="120" w:line="240" w:lineRule="exact"/>
        <w:jc w:val="center"/>
        <w:rPr>
          <w:rFonts w:ascii="Tahoma" w:eastAsia="Calibri" w:hAnsi="Tahoma" w:cs="Tahoma"/>
          <w:spacing w:val="-1"/>
          <w:sz w:val="18"/>
          <w:szCs w:val="18"/>
        </w:rPr>
      </w:pPr>
    </w:p>
    <w:p w14:paraId="1C0F874F" w14:textId="77777777" w:rsidR="00A00163" w:rsidRPr="004F7B5D" w:rsidRDefault="00A00163" w:rsidP="00E64CB3">
      <w:pPr>
        <w:pStyle w:val="Prrafodelista"/>
        <w:numPr>
          <w:ilvl w:val="0"/>
          <w:numId w:val="18"/>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 xml:space="preserve">Para el caso </w:t>
      </w:r>
      <w:r w:rsidR="00E64CB3" w:rsidRPr="004F7B5D">
        <w:rPr>
          <w:rFonts w:ascii="Tahoma" w:eastAsia="Calibri" w:hAnsi="Tahoma" w:cs="Tahoma"/>
          <w:spacing w:val="-1"/>
          <w:sz w:val="18"/>
          <w:szCs w:val="18"/>
        </w:rPr>
        <w:t>de la presente Cuenta Pública</w:t>
      </w:r>
      <w:r w:rsidRPr="004F7B5D">
        <w:rPr>
          <w:rFonts w:ascii="Tahoma" w:eastAsia="Calibri" w:hAnsi="Tahoma" w:cs="Tahoma"/>
          <w:spacing w:val="-1"/>
          <w:sz w:val="18"/>
          <w:szCs w:val="18"/>
        </w:rPr>
        <w:t xml:space="preserve"> </w:t>
      </w:r>
      <w:r w:rsidR="00E64CB3" w:rsidRPr="004F7B5D">
        <w:rPr>
          <w:rFonts w:ascii="Tahoma" w:eastAsia="Calibri" w:hAnsi="Tahoma" w:cs="Tahoma"/>
          <w:spacing w:val="-1"/>
          <w:sz w:val="18"/>
          <w:szCs w:val="18"/>
        </w:rPr>
        <w:t>del Municipio de Tecomán</w:t>
      </w:r>
      <w:r w:rsidRPr="004F7B5D">
        <w:rPr>
          <w:rFonts w:ascii="Tahoma" w:eastAsia="Calibri" w:hAnsi="Tahoma" w:cs="Tahoma"/>
          <w:spacing w:val="-1"/>
          <w:sz w:val="18"/>
          <w:szCs w:val="18"/>
        </w:rPr>
        <w:t>, no se ha aplicado alguna Normatividad Supletoria.</w:t>
      </w:r>
    </w:p>
    <w:p w14:paraId="1AC6B3C0" w14:textId="77777777" w:rsidR="00A00163" w:rsidRPr="004F7B5D" w:rsidRDefault="00A00163" w:rsidP="00A00163">
      <w:pPr>
        <w:spacing w:before="120" w:after="120" w:line="240" w:lineRule="exact"/>
        <w:jc w:val="both"/>
        <w:rPr>
          <w:rFonts w:ascii="Tahoma" w:eastAsia="Calibri" w:hAnsi="Tahoma" w:cs="Tahoma"/>
          <w:spacing w:val="-1"/>
          <w:sz w:val="18"/>
          <w:szCs w:val="18"/>
        </w:rPr>
      </w:pPr>
    </w:p>
    <w:p w14:paraId="53EA7C41" w14:textId="28E9FE38" w:rsidR="00A00163"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Políticas de Contabilidad Significativas</w:t>
      </w:r>
    </w:p>
    <w:p w14:paraId="33CA7C17" w14:textId="77777777" w:rsidR="000B27EE" w:rsidRPr="004F7B5D" w:rsidRDefault="000B27EE" w:rsidP="000B27EE">
      <w:pPr>
        <w:pStyle w:val="Prrafodelista"/>
        <w:spacing w:before="120" w:after="120" w:line="240" w:lineRule="exact"/>
        <w:jc w:val="both"/>
        <w:rPr>
          <w:rFonts w:ascii="Tahoma" w:eastAsia="Calibri" w:hAnsi="Tahoma" w:cs="Tahoma"/>
          <w:b/>
          <w:spacing w:val="-1"/>
          <w:sz w:val="18"/>
          <w:szCs w:val="18"/>
        </w:rPr>
      </w:pPr>
    </w:p>
    <w:p w14:paraId="65ADA998" w14:textId="77777777" w:rsidR="00A00163" w:rsidRPr="004F7B5D" w:rsidRDefault="00A00163" w:rsidP="00A00163">
      <w:p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En cuanto a las políticas contables, se comenta lo siguiente:</w:t>
      </w:r>
    </w:p>
    <w:p w14:paraId="52502035" w14:textId="77777777" w:rsidR="00A00163" w:rsidRPr="004F7B5D" w:rsidRDefault="00E77AAC" w:rsidP="00E77AAC">
      <w:pPr>
        <w:pStyle w:val="Prrafodelista"/>
        <w:numPr>
          <w:ilvl w:val="0"/>
          <w:numId w:val="20"/>
        </w:numPr>
        <w:spacing w:before="120" w:after="120" w:line="240" w:lineRule="exact"/>
        <w:jc w:val="both"/>
        <w:rPr>
          <w:rFonts w:ascii="Tahoma" w:eastAsia="Calibri" w:hAnsi="Tahoma" w:cs="Tahoma"/>
          <w:spacing w:val="-1"/>
          <w:sz w:val="18"/>
          <w:szCs w:val="18"/>
        </w:rPr>
      </w:pPr>
      <w:r w:rsidRPr="004F7B5D">
        <w:rPr>
          <w:rFonts w:ascii="Tahoma" w:eastAsia="Calibri" w:hAnsi="Tahoma" w:cs="Tahoma"/>
          <w:spacing w:val="-1"/>
          <w:sz w:val="18"/>
          <w:szCs w:val="18"/>
        </w:rPr>
        <w:t>E</w:t>
      </w:r>
      <w:r w:rsidR="00A00163" w:rsidRPr="004F7B5D">
        <w:rPr>
          <w:rFonts w:ascii="Tahoma" w:eastAsia="Calibri" w:hAnsi="Tahoma" w:cs="Tahoma"/>
          <w:spacing w:val="-1"/>
          <w:sz w:val="18"/>
          <w:szCs w:val="18"/>
        </w:rPr>
        <w:t xml:space="preserve">l </w:t>
      </w:r>
      <w:r w:rsidRPr="004F7B5D">
        <w:rPr>
          <w:rFonts w:ascii="Tahoma" w:eastAsia="Calibri" w:hAnsi="Tahoma" w:cs="Tahoma"/>
          <w:spacing w:val="-1"/>
          <w:sz w:val="18"/>
          <w:szCs w:val="18"/>
        </w:rPr>
        <w:t>Municipio de Tecomán</w:t>
      </w:r>
      <w:r w:rsidR="00A00163" w:rsidRPr="004F7B5D">
        <w:rPr>
          <w:rFonts w:ascii="Tahoma" w:eastAsia="Calibri" w:hAnsi="Tahoma" w:cs="Tahoma"/>
          <w:spacing w:val="-1"/>
          <w:sz w:val="18"/>
          <w:szCs w:val="18"/>
        </w:rPr>
        <w:t>, no ha efectuado operaciones en el extranjero y no ha tenido efecto alguno en la información financiera gubernamental.</w:t>
      </w:r>
    </w:p>
    <w:p w14:paraId="66F071FC"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3151BD7E"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De la misma manera no existen acciones de Compañías subsidiarias no consolidadas y asociadas. No se tiene una actividad comercial, por lo que no existe Sistema y método de valuación de inventarios y costo de lo vendido.</w:t>
      </w:r>
    </w:p>
    <w:p w14:paraId="27DF68A9"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40BEE5B9" w14:textId="77777777" w:rsidR="00AB5715"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cuanto a las políticas para el cálculo de la reserva actuarial, </w:t>
      </w:r>
      <w:r w:rsidR="00881D1C" w:rsidRPr="004F7B5D">
        <w:rPr>
          <w:rFonts w:ascii="Tahoma" w:eastAsia="Calibri" w:hAnsi="Tahoma" w:cs="Tahoma"/>
          <w:spacing w:val="-1"/>
          <w:sz w:val="18"/>
          <w:szCs w:val="18"/>
        </w:rPr>
        <w:t xml:space="preserve">se tiene el </w:t>
      </w:r>
      <w:r w:rsidR="0038760F" w:rsidRPr="004F7B5D">
        <w:rPr>
          <w:rFonts w:ascii="Tahoma" w:eastAsia="Calibri" w:hAnsi="Tahoma" w:cs="Tahoma"/>
          <w:spacing w:val="-1"/>
          <w:sz w:val="18"/>
          <w:szCs w:val="18"/>
        </w:rPr>
        <w:t>e</w:t>
      </w:r>
      <w:r w:rsidR="00881D1C" w:rsidRPr="004F7B5D">
        <w:rPr>
          <w:rFonts w:ascii="Tahoma" w:eastAsia="Calibri" w:hAnsi="Tahoma" w:cs="Tahoma"/>
          <w:spacing w:val="-1"/>
          <w:sz w:val="18"/>
          <w:szCs w:val="18"/>
        </w:rPr>
        <w:t>laborado Gobierno del Estado.</w:t>
      </w:r>
    </w:p>
    <w:p w14:paraId="767FCB3C" w14:textId="77777777" w:rsidR="00AB5715" w:rsidRPr="004F7B5D" w:rsidRDefault="00AB5715" w:rsidP="00247331">
      <w:pPr>
        <w:pStyle w:val="Prrafodelista"/>
        <w:spacing w:before="120" w:after="120" w:line="360" w:lineRule="auto"/>
        <w:jc w:val="both"/>
        <w:rPr>
          <w:rFonts w:ascii="Tahoma" w:eastAsia="Calibri" w:hAnsi="Tahoma" w:cs="Tahoma"/>
          <w:spacing w:val="-1"/>
          <w:sz w:val="18"/>
          <w:szCs w:val="18"/>
        </w:rPr>
      </w:pPr>
    </w:p>
    <w:p w14:paraId="1FA4C59E" w14:textId="77777777" w:rsidR="00247331"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A la fecha del presente documento, no se han generado nuevas provisiones ni reservas.</w:t>
      </w:r>
    </w:p>
    <w:p w14:paraId="0F3E0BF4" w14:textId="77777777" w:rsidR="00247331" w:rsidRPr="004F7B5D" w:rsidRDefault="00247331" w:rsidP="00247331">
      <w:pPr>
        <w:pStyle w:val="Prrafodelista"/>
        <w:spacing w:before="120" w:after="120" w:line="360" w:lineRule="auto"/>
        <w:jc w:val="both"/>
        <w:rPr>
          <w:rFonts w:ascii="Tahoma" w:eastAsia="Calibri" w:hAnsi="Tahoma" w:cs="Tahoma"/>
          <w:spacing w:val="-1"/>
          <w:sz w:val="18"/>
          <w:szCs w:val="18"/>
        </w:rPr>
      </w:pPr>
    </w:p>
    <w:p w14:paraId="5A5D430A" w14:textId="77777777" w:rsidR="00A00163" w:rsidRPr="004F7B5D" w:rsidRDefault="00A00163" w:rsidP="00247331">
      <w:pPr>
        <w:pStyle w:val="Prrafodelista"/>
        <w:numPr>
          <w:ilvl w:val="0"/>
          <w:numId w:val="20"/>
        </w:numPr>
        <w:spacing w:before="120" w:after="120" w:line="360" w:lineRule="auto"/>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lo referente a la Depuración y cancelación de saldos, </w:t>
      </w:r>
      <w:r w:rsidR="00AB5715" w:rsidRPr="004F7B5D">
        <w:rPr>
          <w:rFonts w:ascii="Tahoma" w:eastAsia="Calibri" w:hAnsi="Tahoma" w:cs="Tahoma"/>
          <w:spacing w:val="-1"/>
          <w:sz w:val="18"/>
          <w:szCs w:val="18"/>
        </w:rPr>
        <w:t>se analizan y se depuran movimientos contables y en su caso cancelación de saldos.</w:t>
      </w:r>
    </w:p>
    <w:p w14:paraId="46E1C7B3" w14:textId="77777777" w:rsidR="00AB5715" w:rsidRPr="004F7B5D" w:rsidRDefault="00AB5715" w:rsidP="00AB5715">
      <w:pPr>
        <w:pStyle w:val="Prrafodelista"/>
        <w:spacing w:before="120" w:after="120" w:line="240" w:lineRule="exact"/>
        <w:jc w:val="both"/>
        <w:rPr>
          <w:rFonts w:ascii="Tahoma" w:eastAsia="Calibri" w:hAnsi="Tahoma" w:cs="Tahoma"/>
          <w:spacing w:val="-1"/>
          <w:sz w:val="18"/>
          <w:szCs w:val="18"/>
        </w:rPr>
      </w:pPr>
    </w:p>
    <w:p w14:paraId="5EB6FB89" w14:textId="77777777" w:rsidR="00A00163" w:rsidRPr="004F7B5D" w:rsidRDefault="00A00163" w:rsidP="00A00163">
      <w:pPr>
        <w:pStyle w:val="Prrafodelista"/>
        <w:numPr>
          <w:ilvl w:val="0"/>
          <w:numId w:val="17"/>
        </w:numPr>
        <w:spacing w:before="120" w:after="120" w:line="240" w:lineRule="exact"/>
        <w:jc w:val="both"/>
        <w:rPr>
          <w:rFonts w:ascii="Tahoma" w:eastAsia="Calibri" w:hAnsi="Tahoma" w:cs="Tahoma"/>
          <w:b/>
          <w:spacing w:val="-1"/>
          <w:sz w:val="18"/>
          <w:szCs w:val="18"/>
        </w:rPr>
      </w:pPr>
      <w:r w:rsidRPr="004F7B5D">
        <w:rPr>
          <w:rFonts w:ascii="Tahoma" w:eastAsia="Calibri" w:hAnsi="Tahoma" w:cs="Tahoma"/>
          <w:b/>
          <w:spacing w:val="-1"/>
          <w:sz w:val="18"/>
          <w:szCs w:val="18"/>
        </w:rPr>
        <w:t>Posición en Moneda Extranjera y Protección por Riesgo Cambiario</w:t>
      </w:r>
    </w:p>
    <w:p w14:paraId="2CDCAAFC" w14:textId="77777777" w:rsidR="000A7F2B" w:rsidRPr="004F7B5D" w:rsidRDefault="000A7F2B" w:rsidP="00255981">
      <w:pPr>
        <w:pStyle w:val="Prrafodelista"/>
        <w:spacing w:before="120" w:after="120" w:line="240" w:lineRule="exact"/>
        <w:jc w:val="both"/>
        <w:rPr>
          <w:rFonts w:ascii="Tahoma" w:eastAsia="Calibri" w:hAnsi="Tahoma" w:cs="Tahoma"/>
          <w:spacing w:val="-1"/>
          <w:sz w:val="18"/>
          <w:szCs w:val="18"/>
        </w:rPr>
      </w:pPr>
    </w:p>
    <w:p w14:paraId="289854D3" w14:textId="77777777" w:rsidR="00255981" w:rsidRPr="004F7B5D" w:rsidRDefault="00255981" w:rsidP="00D44F75">
      <w:pPr>
        <w:pStyle w:val="Prrafodelista"/>
        <w:spacing w:before="120" w:after="120" w:line="600" w:lineRule="auto"/>
        <w:jc w:val="both"/>
        <w:rPr>
          <w:rFonts w:ascii="Tahoma" w:eastAsia="Calibri" w:hAnsi="Tahoma" w:cs="Tahoma"/>
          <w:spacing w:val="-1"/>
          <w:sz w:val="18"/>
          <w:szCs w:val="18"/>
        </w:rPr>
      </w:pPr>
      <w:r w:rsidRPr="004F7B5D">
        <w:rPr>
          <w:rFonts w:ascii="Tahoma" w:eastAsia="Calibri" w:hAnsi="Tahoma" w:cs="Tahoma"/>
          <w:spacing w:val="-1"/>
          <w:sz w:val="18"/>
          <w:szCs w:val="18"/>
        </w:rPr>
        <w:t>Se informa lo siguiente:</w:t>
      </w:r>
    </w:p>
    <w:p w14:paraId="76FADCD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activos en moneda extranjera</w:t>
      </w:r>
    </w:p>
    <w:p w14:paraId="10F83606" w14:textId="77777777" w:rsidR="000A7F2B"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pasivos en moneda extr</w:t>
      </w:r>
      <w:r w:rsidR="000A7F2B" w:rsidRPr="004F7B5D">
        <w:rPr>
          <w:rFonts w:ascii="Tahoma" w:eastAsia="Calibri" w:hAnsi="Tahoma" w:cs="Tahoma"/>
          <w:spacing w:val="-1"/>
          <w:sz w:val="18"/>
          <w:szCs w:val="18"/>
        </w:rPr>
        <w:t>anjera</w:t>
      </w:r>
    </w:p>
    <w:p w14:paraId="1D3D43F2"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cuenta con posición en moneda extranjera</w:t>
      </w:r>
    </w:p>
    <w:p w14:paraId="5264647E" w14:textId="77777777" w:rsidR="00881D1C"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No se opera con tipo de cambio</w:t>
      </w:r>
    </w:p>
    <w:p w14:paraId="70701DD9" w14:textId="52F1B2B2" w:rsidR="00A00163" w:rsidRPr="004F7B5D" w:rsidRDefault="00881D1C" w:rsidP="00D44F75">
      <w:pPr>
        <w:pStyle w:val="Prrafodelista"/>
        <w:numPr>
          <w:ilvl w:val="0"/>
          <w:numId w:val="22"/>
        </w:numPr>
        <w:spacing w:before="120" w:after="120" w:line="600" w:lineRule="auto"/>
        <w:ind w:left="714" w:hanging="357"/>
        <w:jc w:val="both"/>
        <w:rPr>
          <w:rFonts w:ascii="Tahoma" w:eastAsia="Calibri" w:hAnsi="Tahoma" w:cs="Tahoma"/>
          <w:spacing w:val="-1"/>
          <w:sz w:val="18"/>
          <w:szCs w:val="18"/>
        </w:rPr>
      </w:pPr>
      <w:r w:rsidRPr="004F7B5D">
        <w:rPr>
          <w:rFonts w:ascii="Tahoma" w:eastAsia="Calibri" w:hAnsi="Tahoma" w:cs="Tahoma"/>
          <w:spacing w:val="-1"/>
          <w:sz w:val="18"/>
          <w:szCs w:val="18"/>
        </w:rPr>
        <w:t xml:space="preserve">En </w:t>
      </w:r>
      <w:r w:rsidR="000B27EE" w:rsidRPr="004F7B5D">
        <w:rPr>
          <w:rFonts w:ascii="Tahoma" w:eastAsia="Calibri" w:hAnsi="Tahoma" w:cs="Tahoma"/>
          <w:spacing w:val="-1"/>
          <w:sz w:val="18"/>
          <w:szCs w:val="18"/>
        </w:rPr>
        <w:t>consecuencia,</w:t>
      </w:r>
      <w:r w:rsidRPr="004F7B5D">
        <w:rPr>
          <w:rFonts w:ascii="Tahoma" w:eastAsia="Calibri" w:hAnsi="Tahoma" w:cs="Tahoma"/>
          <w:spacing w:val="-1"/>
          <w:sz w:val="18"/>
          <w:szCs w:val="18"/>
        </w:rPr>
        <w:t xml:space="preserve"> no existe</w:t>
      </w:r>
      <w:r w:rsidR="00532597" w:rsidRPr="004F7B5D">
        <w:rPr>
          <w:rFonts w:ascii="Tahoma" w:eastAsia="Calibri" w:hAnsi="Tahoma" w:cs="Tahoma"/>
          <w:spacing w:val="-1"/>
          <w:sz w:val="18"/>
          <w:szCs w:val="18"/>
        </w:rPr>
        <w:t xml:space="preserve"> equivalente en moneda nacional</w:t>
      </w:r>
    </w:p>
    <w:sectPr w:rsidR="00A00163" w:rsidRPr="004F7B5D" w:rsidSect="00740F0B">
      <w:headerReference w:type="default" r:id="rId9"/>
      <w:footerReference w:type="even" r:id="rId10"/>
      <w:footerReference w:type="default" r:id="rId11"/>
      <w:pgSz w:w="12240" w:h="15840"/>
      <w:pgMar w:top="-709" w:right="1418" w:bottom="24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8D4EF2" w14:textId="77777777" w:rsidR="007E1277" w:rsidRDefault="007E1277" w:rsidP="00FE0EA0">
      <w:r>
        <w:separator/>
      </w:r>
    </w:p>
  </w:endnote>
  <w:endnote w:type="continuationSeparator" w:id="0">
    <w:p w14:paraId="0F53F8C7" w14:textId="77777777" w:rsidR="007E1277" w:rsidRDefault="007E1277"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Aharoni">
    <w:panose1 w:val="02010803020104030203"/>
    <w:charset w:val="B1"/>
    <w:family w:val="auto"/>
    <w:pitch w:val="variable"/>
    <w:sig w:usb0="00000803" w:usb1="00000000" w:usb2="00000000" w:usb3="00000000" w:csb0="00000021" w:csb1="00000000"/>
  </w:font>
  <w:font w:name="Avenir Book">
    <w:altName w:val="Corbel"/>
    <w:charset w:val="00"/>
    <w:family w:val="auto"/>
    <w:pitch w:val="variable"/>
    <w:sig w:usb0="00000001" w:usb1="5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4218C" w14:textId="77777777" w:rsidR="00EF7A79" w:rsidRDefault="00EF7A79">
    <w:pPr>
      <w:pStyle w:val="Piedepgina"/>
    </w:pPr>
  </w:p>
  <w:p w14:paraId="36D7F61D" w14:textId="77777777" w:rsidR="00EF7A79" w:rsidRDefault="00EF7A7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764093"/>
      <w:docPartObj>
        <w:docPartGallery w:val="Page Numbers (Bottom of Page)"/>
        <w:docPartUnique/>
      </w:docPartObj>
    </w:sdtPr>
    <w:sdtEndPr/>
    <w:sdtContent>
      <w:p w14:paraId="3927A8CB" w14:textId="115A4016" w:rsidR="00EF7A79" w:rsidRDefault="00EF7A79">
        <w:pPr>
          <w:pStyle w:val="Piedepgina"/>
          <w:jc w:val="right"/>
        </w:pPr>
        <w:r>
          <w:fldChar w:fldCharType="begin"/>
        </w:r>
        <w:r>
          <w:instrText>PAGE   \* MERGEFORMAT</w:instrText>
        </w:r>
        <w:r>
          <w:fldChar w:fldCharType="separate"/>
        </w:r>
        <w:r>
          <w:rPr>
            <w:noProof/>
          </w:rPr>
          <w:t>2</w:t>
        </w:r>
        <w:r>
          <w:fldChar w:fldCharType="end"/>
        </w:r>
      </w:p>
    </w:sdtContent>
  </w:sdt>
  <w:p w14:paraId="695FE1D3" w14:textId="2A11A14D" w:rsidR="00EF7A79" w:rsidRPr="005B0BFE" w:rsidRDefault="00EF7A79" w:rsidP="00047470">
    <w:pPr>
      <w:pStyle w:val="Piedepgina"/>
      <w:jc w:val="center"/>
      <w:rPr>
        <w:rFonts w:ascii="Arial" w:hAnsi="Arial" w:cs="Arial"/>
        <w:b/>
        <w:bCs/>
        <w:sz w:val="28"/>
        <w:szCs w:val="28"/>
        <w:highlight w:val="yellow"/>
        <w:lang w:val="es-ES_tradnl"/>
      </w:rPr>
    </w:pPr>
    <w:r w:rsidRPr="005B0BFE">
      <w:rPr>
        <w:rFonts w:ascii="Avenir Book" w:hAnsi="Avenir Book"/>
        <w:b/>
        <w:bCs/>
        <w:sz w:val="28"/>
        <w:szCs w:val="28"/>
        <w:highlight w:val="yellow"/>
        <w:lang w:val="es-ES_tradnl"/>
      </w:rPr>
      <w:t>“</w:t>
    </w:r>
    <w:r w:rsidRPr="005B0BFE">
      <w:rPr>
        <w:rFonts w:ascii="Arial" w:hAnsi="Arial" w:cs="Arial"/>
        <w:b/>
        <w:bCs/>
        <w:sz w:val="28"/>
        <w:szCs w:val="28"/>
        <w:highlight w:val="yellow"/>
        <w:lang w:val="es-ES_tradnl"/>
      </w:rPr>
      <w:t>202</w:t>
    </w:r>
    <w:r>
      <w:rPr>
        <w:rFonts w:ascii="Arial" w:hAnsi="Arial" w:cs="Arial"/>
        <w:b/>
        <w:bCs/>
        <w:sz w:val="28"/>
        <w:szCs w:val="28"/>
        <w:highlight w:val="yellow"/>
        <w:lang w:val="es-ES_tradnl"/>
      </w:rPr>
      <w:t>2</w:t>
    </w:r>
    <w:r w:rsidRPr="005B0BFE">
      <w:rPr>
        <w:rFonts w:ascii="Arial" w:hAnsi="Arial" w:cs="Arial"/>
        <w:b/>
        <w:bCs/>
        <w:sz w:val="28"/>
        <w:szCs w:val="28"/>
        <w:highlight w:val="yellow"/>
        <w:lang w:val="es-ES_tradnl"/>
      </w:rPr>
      <w:t xml:space="preserve">, Año de </w:t>
    </w:r>
    <w:r>
      <w:rPr>
        <w:rFonts w:ascii="Arial" w:hAnsi="Arial" w:cs="Arial"/>
        <w:b/>
        <w:bCs/>
        <w:sz w:val="28"/>
        <w:szCs w:val="28"/>
        <w:highlight w:val="yellow"/>
        <w:lang w:val="es-ES_tradnl"/>
      </w:rPr>
      <w:t>la esperanza</w:t>
    </w:r>
    <w:r w:rsidRPr="005B0BFE">
      <w:rPr>
        <w:rFonts w:ascii="Arial" w:hAnsi="Arial" w:cs="Arial"/>
        <w:b/>
        <w:bCs/>
        <w:sz w:val="28"/>
        <w:szCs w:val="28"/>
        <w:highlight w:val="yellow"/>
        <w:lang w:val="es-ES_tradnl"/>
      </w:rPr>
      <w:t>”</w:t>
    </w:r>
  </w:p>
  <w:p w14:paraId="1E6752CA" w14:textId="77777777" w:rsidR="00EF7A79" w:rsidRPr="00740F0B" w:rsidRDefault="00EF7A79" w:rsidP="00047470">
    <w:pPr>
      <w:pStyle w:val="Piedepgina"/>
      <w:jc w:val="center"/>
      <w:rPr>
        <w:rFonts w:ascii="Arial" w:hAnsi="Arial" w:cs="Arial"/>
        <w:b/>
        <w:bCs/>
        <w:sz w:val="28"/>
        <w:szCs w:val="28"/>
        <w:lang w:val="es-ES_tradnl"/>
      </w:rPr>
    </w:pPr>
    <w:r w:rsidRPr="005B0BFE">
      <w:rPr>
        <w:rFonts w:ascii="Arial" w:hAnsi="Arial" w:cs="Arial"/>
        <w:b/>
        <w:bCs/>
        <w:sz w:val="28"/>
        <w:szCs w:val="28"/>
        <w:highlight w:val="yellow"/>
        <w:lang w:val="es-ES_tradnl"/>
      </w:rPr>
      <w:t>Medellín #280 Col. Centro, CP. 28100 Tecomán, Colima, México</w:t>
    </w:r>
    <w:r w:rsidRPr="00656D89">
      <w:rPr>
        <w:rFonts w:ascii="Arial" w:hAnsi="Arial" w:cs="Arial"/>
        <w:b/>
        <w:bCs/>
        <w:sz w:val="28"/>
        <w:szCs w:val="28"/>
        <w:lang w:val="es-ES_tradnl"/>
      </w:rPr>
      <w:t>.</w:t>
    </w:r>
  </w:p>
  <w:p w14:paraId="2C6AB45F" w14:textId="56092D9C" w:rsidR="00EF7A79" w:rsidRPr="00740F0B" w:rsidRDefault="00EF7A79" w:rsidP="00740F0B">
    <w:pPr>
      <w:pStyle w:val="Piedepgina"/>
      <w:jc w:val="center"/>
      <w:rPr>
        <w:rFonts w:ascii="Arial" w:hAnsi="Arial" w:cs="Arial"/>
        <w:b/>
        <w:bCs/>
        <w:sz w:val="28"/>
        <w:szCs w:val="28"/>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C1326" w14:textId="77777777" w:rsidR="007E1277" w:rsidRDefault="007E1277" w:rsidP="00FE0EA0">
      <w:r>
        <w:separator/>
      </w:r>
    </w:p>
  </w:footnote>
  <w:footnote w:type="continuationSeparator" w:id="0">
    <w:p w14:paraId="6A02D56D" w14:textId="77777777" w:rsidR="007E1277" w:rsidRDefault="007E1277"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2588F" w14:textId="77777777" w:rsidR="00EF7A79" w:rsidRPr="00A230BA" w:rsidRDefault="00EF7A79" w:rsidP="00BF1A80">
    <w:pPr>
      <w:tabs>
        <w:tab w:val="left" w:pos="-180"/>
      </w:tabs>
      <w:ind w:left="6379" w:firstLine="851"/>
      <w:rPr>
        <w:rFonts w:cs="Arial"/>
        <w:b/>
      </w:rPr>
    </w:pPr>
    <w:r>
      <w:rPr>
        <w:noProof/>
        <w:lang w:val="es-MX" w:eastAsia="es-MX"/>
      </w:rPr>
      <w:drawing>
        <wp:anchor distT="0" distB="0" distL="114300" distR="114300" simplePos="0" relativeHeight="251661312" behindDoc="0" locked="0" layoutInCell="1" allowOverlap="1" wp14:anchorId="4F3E7AA7" wp14:editId="2AF43D13">
          <wp:simplePos x="0" y="0"/>
          <wp:positionH relativeFrom="column">
            <wp:posOffset>5795645</wp:posOffset>
          </wp:positionH>
          <wp:positionV relativeFrom="paragraph">
            <wp:posOffset>-288290</wp:posOffset>
          </wp:positionV>
          <wp:extent cx="514350" cy="627380"/>
          <wp:effectExtent l="0" t="0" r="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extLst>
                      <a:ext uri="{28A0092B-C50C-407E-A947-70E740481C1C}">
                        <a14:useLocalDpi xmlns:a14="http://schemas.microsoft.com/office/drawing/2010/main" val="0"/>
                      </a:ext>
                    </a:extLst>
                  </a:blip>
                  <a:srcRect l="4810" t="3838" r="5753" b="14738"/>
                  <a:stretch/>
                </pic:blipFill>
                <pic:spPr bwMode="auto">
                  <a:xfrm>
                    <a:off x="0" y="0"/>
                    <a:ext cx="514350" cy="627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3360" behindDoc="1" locked="0" layoutInCell="1" allowOverlap="1" wp14:anchorId="76D7C4A9" wp14:editId="4EA08187">
          <wp:simplePos x="0" y="0"/>
          <wp:positionH relativeFrom="column">
            <wp:posOffset>-290830</wp:posOffset>
          </wp:positionH>
          <wp:positionV relativeFrom="paragraph">
            <wp:posOffset>-231140</wp:posOffset>
          </wp:positionV>
          <wp:extent cx="457200" cy="657225"/>
          <wp:effectExtent l="0" t="0" r="0" b="952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2" cstate="print">
                    <a:extLst>
                      <a:ext uri="{28A0092B-C50C-407E-A947-70E740481C1C}">
                        <a14:useLocalDpi xmlns:a14="http://schemas.microsoft.com/office/drawing/2010/main" val="0"/>
                      </a:ext>
                    </a:extLst>
                  </a:blip>
                  <a:stretch>
                    <a:fillRect/>
                  </a:stretch>
                </pic:blipFill>
                <pic:spPr>
                  <a:xfrm>
                    <a:off x="0" y="0"/>
                    <a:ext cx="457200" cy="657225"/>
                  </a:xfrm>
                  <a:prstGeom prst="rect">
                    <a:avLst/>
                  </a:prstGeom>
                </pic:spPr>
              </pic:pic>
            </a:graphicData>
          </a:graphic>
          <wp14:sizeRelH relativeFrom="page">
            <wp14:pctWidth>0</wp14:pctWidth>
          </wp14:sizeRelH>
          <wp14:sizeRelV relativeFrom="page">
            <wp14:pctHeight>0</wp14:pctHeight>
          </wp14:sizeRelV>
        </wp:anchor>
      </w:drawing>
    </w:r>
  </w:p>
  <w:p w14:paraId="750C1899" w14:textId="77777777" w:rsidR="00EF7A79" w:rsidRDefault="00EF7A79" w:rsidP="00BF1A80">
    <w:r>
      <w:rPr>
        <w:noProof/>
        <w:lang w:val="es-MX" w:eastAsia="es-MX"/>
      </w:rPr>
      <mc:AlternateContent>
        <mc:Choice Requires="wps">
          <w:drawing>
            <wp:anchor distT="0" distB="0" distL="114300" distR="114300" simplePos="0" relativeHeight="251659264" behindDoc="0" locked="0" layoutInCell="1" allowOverlap="1" wp14:anchorId="7E95F4E0" wp14:editId="59E03799">
              <wp:simplePos x="0" y="0"/>
              <wp:positionH relativeFrom="column">
                <wp:posOffset>795655</wp:posOffset>
              </wp:positionH>
              <wp:positionV relativeFrom="paragraph">
                <wp:posOffset>48895</wp:posOffset>
              </wp:positionV>
              <wp:extent cx="4044950" cy="623570"/>
              <wp:effectExtent l="0" t="0" r="12700" b="2413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623570"/>
                      </a:xfrm>
                      <a:prstGeom prst="rect">
                        <a:avLst/>
                      </a:prstGeom>
                      <a:solidFill>
                        <a:srgbClr val="FFFFFF"/>
                      </a:solidFill>
                      <a:ln w="9525">
                        <a:solidFill>
                          <a:sysClr val="window" lastClr="FFFFFF">
                            <a:lumMod val="100000"/>
                            <a:lumOff val="0"/>
                          </a:sysClr>
                        </a:solidFill>
                        <a:miter lim="800000"/>
                        <a:headEnd/>
                        <a:tailEnd/>
                      </a:ln>
                    </wps:spPr>
                    <wps:txbx>
                      <w:txbxContent>
                        <w:p w14:paraId="09C1DD19" w14:textId="77777777" w:rsidR="00EF7A79" w:rsidRPr="002A517B" w:rsidRDefault="00EF7A79" w:rsidP="00BF1A80">
                          <w:pPr>
                            <w:tabs>
                              <w:tab w:val="left" w:pos="-180"/>
                            </w:tabs>
                            <w:jc w:val="center"/>
                            <w:rPr>
                              <w:rFonts w:ascii="Dotum" w:eastAsia="Dotum" w:hAnsi="Dotum" w:cs="Tahoma"/>
                              <w:sz w:val="18"/>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E95F4E0" id="_x0000_t202" coordsize="21600,21600" o:spt="202" path="m,l,21600r21600,l21600,xe">
              <v:stroke joinstyle="miter"/>
              <v:path gradientshapeok="t" o:connecttype="rect"/>
            </v:shapetype>
            <v:shape id="Cuadro de texto 4" o:spid="_x0000_s1026" type="#_x0000_t202" style="position:absolute;margin-left:62.65pt;margin-top:3.85pt;width:318.5pt;height:4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" strokecolor="white">
              <v:textbox>
                <w:txbxContent>
                  <w:p w14:paraId="09C1DD19" w14:textId="77777777" w:rsidR="00EF7A79" w:rsidRPr="002A517B" w:rsidRDefault="00EF7A79" w:rsidP="00BF1A80">
                    <w:pPr>
                      <w:tabs>
                        <w:tab w:val="left" w:pos="-180"/>
                      </w:tabs>
                      <w:jc w:val="center"/>
                      <w:rPr>
                        <w:rFonts w:ascii="Dotum" w:eastAsia="Dotum" w:hAnsi="Dotum" w:cs="Tahoma"/>
                        <w:sz w:val="18"/>
                        <w:szCs w:val="22"/>
                      </w:rPr>
                    </w:pPr>
                  </w:p>
                </w:txbxContent>
              </v:textbox>
            </v:shape>
          </w:pict>
        </mc:Fallback>
      </mc:AlternateContent>
    </w:r>
  </w:p>
  <w:p w14:paraId="6C189DB1" w14:textId="77777777" w:rsidR="00EF7A79" w:rsidRPr="00B17D12" w:rsidRDefault="00EF7A79" w:rsidP="00BF1A80">
    <w:pPr>
      <w:pStyle w:val="Textoindependiente"/>
      <w:tabs>
        <w:tab w:val="left" w:pos="8450"/>
      </w:tabs>
      <w:ind w:right="-943"/>
      <w:rPr>
        <w:rFonts w:cs="Aharoni"/>
        <w:b/>
        <w:i/>
        <w:sz w:val="28"/>
        <w:szCs w:val="28"/>
      </w:rPr>
    </w:pPr>
    <w:r>
      <w:rPr>
        <w:rFonts w:cs="Aharoni"/>
        <w:b/>
        <w:i/>
        <w:sz w:val="28"/>
        <w:szCs w:val="28"/>
      </w:rPr>
      <w:tab/>
    </w:r>
  </w:p>
  <w:p w14:paraId="07667D86" w14:textId="77777777" w:rsidR="00EF7A79" w:rsidRDefault="00EF7A79" w:rsidP="00BF1A80">
    <w:pPr>
      <w:pStyle w:val="Encabezado"/>
      <w:tabs>
        <w:tab w:val="left" w:pos="2655"/>
      </w:tabs>
    </w:pPr>
    <w:r>
      <w:tab/>
    </w:r>
  </w:p>
  <w:p w14:paraId="01EA38A7" w14:textId="77777777" w:rsidR="00EF7A79" w:rsidRDefault="00EF7A79" w:rsidP="00BF1A80">
    <w:pPr>
      <w:pStyle w:val="Encabezado"/>
    </w:pPr>
  </w:p>
  <w:p w14:paraId="118C1046" w14:textId="77777777" w:rsidR="00EF7A79" w:rsidRDefault="00EF7A79">
    <w:pPr>
      <w:pStyle w:val="Encabezado"/>
    </w:pPr>
  </w:p>
  <w:p w14:paraId="45590A59" w14:textId="77777777" w:rsidR="00EF7A79" w:rsidRDefault="00EF7A7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190D05"/>
    <w:multiLevelType w:val="hybridMultilevel"/>
    <w:tmpl w:val="75CA4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5E90589"/>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4">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5">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8842609"/>
    <w:multiLevelType w:val="hybridMultilevel"/>
    <w:tmpl w:val="A9B88108"/>
    <w:lvl w:ilvl="0" w:tplc="8B4E92FC">
      <w:start w:val="1"/>
      <w:numFmt w:val="decimal"/>
      <w:lvlText w:val="%1."/>
      <w:lvlJc w:val="left"/>
      <w:pPr>
        <w:ind w:left="643"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
  </w:num>
  <w:num w:numId="4">
    <w:abstractNumId w:val="4"/>
  </w:num>
  <w:num w:numId="5">
    <w:abstractNumId w:val="20"/>
  </w:num>
  <w:num w:numId="6">
    <w:abstractNumId w:val="7"/>
  </w:num>
  <w:num w:numId="7">
    <w:abstractNumId w:val="21"/>
  </w:num>
  <w:num w:numId="8">
    <w:abstractNumId w:val="3"/>
  </w:num>
  <w:num w:numId="9">
    <w:abstractNumId w:val="16"/>
  </w:num>
  <w:num w:numId="10">
    <w:abstractNumId w:val="15"/>
  </w:num>
  <w:num w:numId="11">
    <w:abstractNumId w:val="23"/>
  </w:num>
  <w:num w:numId="12">
    <w:abstractNumId w:val="14"/>
  </w:num>
  <w:num w:numId="13">
    <w:abstractNumId w:val="18"/>
  </w:num>
  <w:num w:numId="14">
    <w:abstractNumId w:val="5"/>
  </w:num>
  <w:num w:numId="15">
    <w:abstractNumId w:val="19"/>
  </w:num>
  <w:num w:numId="16">
    <w:abstractNumId w:val="2"/>
  </w:num>
  <w:num w:numId="17">
    <w:abstractNumId w:val="0"/>
  </w:num>
  <w:num w:numId="18">
    <w:abstractNumId w:val="8"/>
  </w:num>
  <w:num w:numId="19">
    <w:abstractNumId w:val="12"/>
  </w:num>
  <w:num w:numId="20">
    <w:abstractNumId w:val="10"/>
  </w:num>
  <w:num w:numId="21">
    <w:abstractNumId w:val="17"/>
  </w:num>
  <w:num w:numId="22">
    <w:abstractNumId w:val="22"/>
  </w:num>
  <w:num w:numId="23">
    <w:abstractNumId w:val="9"/>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4839"/>
    <w:rsid w:val="00006370"/>
    <w:rsid w:val="00007304"/>
    <w:rsid w:val="000125C8"/>
    <w:rsid w:val="00012E32"/>
    <w:rsid w:val="00017149"/>
    <w:rsid w:val="00020A99"/>
    <w:rsid w:val="000233E8"/>
    <w:rsid w:val="000238FA"/>
    <w:rsid w:val="000273A5"/>
    <w:rsid w:val="000275BD"/>
    <w:rsid w:val="00027EC0"/>
    <w:rsid w:val="00033369"/>
    <w:rsid w:val="000336BA"/>
    <w:rsid w:val="00036639"/>
    <w:rsid w:val="00036EFA"/>
    <w:rsid w:val="00037B9D"/>
    <w:rsid w:val="00040829"/>
    <w:rsid w:val="00041563"/>
    <w:rsid w:val="00042339"/>
    <w:rsid w:val="00042D9A"/>
    <w:rsid w:val="00042FAB"/>
    <w:rsid w:val="00044126"/>
    <w:rsid w:val="00046357"/>
    <w:rsid w:val="00047470"/>
    <w:rsid w:val="000511D8"/>
    <w:rsid w:val="000538C5"/>
    <w:rsid w:val="00057408"/>
    <w:rsid w:val="00057BF5"/>
    <w:rsid w:val="000720C1"/>
    <w:rsid w:val="00074404"/>
    <w:rsid w:val="00074A56"/>
    <w:rsid w:val="00075586"/>
    <w:rsid w:val="00087E3C"/>
    <w:rsid w:val="00092C08"/>
    <w:rsid w:val="00093880"/>
    <w:rsid w:val="0009779F"/>
    <w:rsid w:val="000A275F"/>
    <w:rsid w:val="000A2B59"/>
    <w:rsid w:val="000A3E81"/>
    <w:rsid w:val="000A4452"/>
    <w:rsid w:val="000A45EA"/>
    <w:rsid w:val="000A7F2B"/>
    <w:rsid w:val="000B0868"/>
    <w:rsid w:val="000B15E7"/>
    <w:rsid w:val="000B199D"/>
    <w:rsid w:val="000B27EE"/>
    <w:rsid w:val="000B57AC"/>
    <w:rsid w:val="000B5F3F"/>
    <w:rsid w:val="000B66DE"/>
    <w:rsid w:val="000C0EE5"/>
    <w:rsid w:val="000C63D0"/>
    <w:rsid w:val="000C65C4"/>
    <w:rsid w:val="000D128D"/>
    <w:rsid w:val="000D3E60"/>
    <w:rsid w:val="000D4EE9"/>
    <w:rsid w:val="000D5E5A"/>
    <w:rsid w:val="000D6C88"/>
    <w:rsid w:val="000D7B41"/>
    <w:rsid w:val="000E1CF4"/>
    <w:rsid w:val="000E219B"/>
    <w:rsid w:val="000E240F"/>
    <w:rsid w:val="000E2C9B"/>
    <w:rsid w:val="000E3436"/>
    <w:rsid w:val="000E453F"/>
    <w:rsid w:val="000E5D3C"/>
    <w:rsid w:val="000F23CE"/>
    <w:rsid w:val="000F2760"/>
    <w:rsid w:val="000F302B"/>
    <w:rsid w:val="000F3B94"/>
    <w:rsid w:val="000F4906"/>
    <w:rsid w:val="000F5761"/>
    <w:rsid w:val="000F59B8"/>
    <w:rsid w:val="000F6962"/>
    <w:rsid w:val="00100D64"/>
    <w:rsid w:val="00103ACE"/>
    <w:rsid w:val="00106313"/>
    <w:rsid w:val="00106DA7"/>
    <w:rsid w:val="001134E1"/>
    <w:rsid w:val="001137FD"/>
    <w:rsid w:val="00113A44"/>
    <w:rsid w:val="00113ECB"/>
    <w:rsid w:val="001179CC"/>
    <w:rsid w:val="0012118F"/>
    <w:rsid w:val="00121EA4"/>
    <w:rsid w:val="0012207F"/>
    <w:rsid w:val="00123649"/>
    <w:rsid w:val="00125A72"/>
    <w:rsid w:val="00126F66"/>
    <w:rsid w:val="00127F4C"/>
    <w:rsid w:val="00130338"/>
    <w:rsid w:val="00131138"/>
    <w:rsid w:val="00131842"/>
    <w:rsid w:val="0013368A"/>
    <w:rsid w:val="001348CF"/>
    <w:rsid w:val="001365F5"/>
    <w:rsid w:val="0013670D"/>
    <w:rsid w:val="00136800"/>
    <w:rsid w:val="001378F7"/>
    <w:rsid w:val="00141007"/>
    <w:rsid w:val="00142A0A"/>
    <w:rsid w:val="00145163"/>
    <w:rsid w:val="0014638A"/>
    <w:rsid w:val="00152A11"/>
    <w:rsid w:val="00155887"/>
    <w:rsid w:val="00156C74"/>
    <w:rsid w:val="00156CEF"/>
    <w:rsid w:val="00161159"/>
    <w:rsid w:val="00161546"/>
    <w:rsid w:val="001617D3"/>
    <w:rsid w:val="00162783"/>
    <w:rsid w:val="00163814"/>
    <w:rsid w:val="001644C2"/>
    <w:rsid w:val="001658E4"/>
    <w:rsid w:val="00165CFA"/>
    <w:rsid w:val="00166D24"/>
    <w:rsid w:val="00167152"/>
    <w:rsid w:val="0017269B"/>
    <w:rsid w:val="00173EF7"/>
    <w:rsid w:val="001775FC"/>
    <w:rsid w:val="00181C8C"/>
    <w:rsid w:val="00182277"/>
    <w:rsid w:val="0018410C"/>
    <w:rsid w:val="00186CC0"/>
    <w:rsid w:val="00190F71"/>
    <w:rsid w:val="001912E0"/>
    <w:rsid w:val="001918E9"/>
    <w:rsid w:val="00191999"/>
    <w:rsid w:val="001945E9"/>
    <w:rsid w:val="00195C22"/>
    <w:rsid w:val="0019732F"/>
    <w:rsid w:val="00197AFC"/>
    <w:rsid w:val="001A16A1"/>
    <w:rsid w:val="001A17D4"/>
    <w:rsid w:val="001A30B9"/>
    <w:rsid w:val="001B0F5D"/>
    <w:rsid w:val="001B5953"/>
    <w:rsid w:val="001B6E6C"/>
    <w:rsid w:val="001B6FB9"/>
    <w:rsid w:val="001C0E7F"/>
    <w:rsid w:val="001C18BF"/>
    <w:rsid w:val="001C2D7F"/>
    <w:rsid w:val="001C2E44"/>
    <w:rsid w:val="001C38E6"/>
    <w:rsid w:val="001C571C"/>
    <w:rsid w:val="001C672B"/>
    <w:rsid w:val="001C6A6E"/>
    <w:rsid w:val="001C74BA"/>
    <w:rsid w:val="001D0F54"/>
    <w:rsid w:val="001D1657"/>
    <w:rsid w:val="001D42FC"/>
    <w:rsid w:val="001D44CC"/>
    <w:rsid w:val="001D48A9"/>
    <w:rsid w:val="001D4A5A"/>
    <w:rsid w:val="001D732C"/>
    <w:rsid w:val="001E0162"/>
    <w:rsid w:val="001E0ABA"/>
    <w:rsid w:val="001E12C1"/>
    <w:rsid w:val="001E2518"/>
    <w:rsid w:val="001E529B"/>
    <w:rsid w:val="001E5C9E"/>
    <w:rsid w:val="001E7BBE"/>
    <w:rsid w:val="001E7C41"/>
    <w:rsid w:val="001F2081"/>
    <w:rsid w:val="001F3CF5"/>
    <w:rsid w:val="001F7F4B"/>
    <w:rsid w:val="00200772"/>
    <w:rsid w:val="00200EAA"/>
    <w:rsid w:val="00203BD6"/>
    <w:rsid w:val="00210658"/>
    <w:rsid w:val="00214D4C"/>
    <w:rsid w:val="00220577"/>
    <w:rsid w:val="00220FC5"/>
    <w:rsid w:val="00223992"/>
    <w:rsid w:val="002269FD"/>
    <w:rsid w:val="00230928"/>
    <w:rsid w:val="0023131C"/>
    <w:rsid w:val="00235710"/>
    <w:rsid w:val="00236CB3"/>
    <w:rsid w:val="00237BA9"/>
    <w:rsid w:val="002413BC"/>
    <w:rsid w:val="002418CE"/>
    <w:rsid w:val="00241BD8"/>
    <w:rsid w:val="0024212E"/>
    <w:rsid w:val="00242294"/>
    <w:rsid w:val="00245BB2"/>
    <w:rsid w:val="00246309"/>
    <w:rsid w:val="0024656F"/>
    <w:rsid w:val="00247331"/>
    <w:rsid w:val="00250F60"/>
    <w:rsid w:val="0025102D"/>
    <w:rsid w:val="00253BFD"/>
    <w:rsid w:val="00255981"/>
    <w:rsid w:val="00255B91"/>
    <w:rsid w:val="0025619E"/>
    <w:rsid w:val="00256617"/>
    <w:rsid w:val="00257981"/>
    <w:rsid w:val="00263A14"/>
    <w:rsid w:val="00263FDD"/>
    <w:rsid w:val="002658FC"/>
    <w:rsid w:val="00267AA9"/>
    <w:rsid w:val="00270A50"/>
    <w:rsid w:val="002741A8"/>
    <w:rsid w:val="002746A5"/>
    <w:rsid w:val="00274947"/>
    <w:rsid w:val="0027632B"/>
    <w:rsid w:val="002771DF"/>
    <w:rsid w:val="0027740F"/>
    <w:rsid w:val="00281B66"/>
    <w:rsid w:val="00282812"/>
    <w:rsid w:val="0028454B"/>
    <w:rsid w:val="002848DD"/>
    <w:rsid w:val="00287D7D"/>
    <w:rsid w:val="00292267"/>
    <w:rsid w:val="002925E7"/>
    <w:rsid w:val="002963B0"/>
    <w:rsid w:val="00297498"/>
    <w:rsid w:val="00297608"/>
    <w:rsid w:val="002A01A2"/>
    <w:rsid w:val="002A0760"/>
    <w:rsid w:val="002A45A8"/>
    <w:rsid w:val="002A517B"/>
    <w:rsid w:val="002A53B0"/>
    <w:rsid w:val="002A61CF"/>
    <w:rsid w:val="002A76B0"/>
    <w:rsid w:val="002A7F89"/>
    <w:rsid w:val="002B360A"/>
    <w:rsid w:val="002B3914"/>
    <w:rsid w:val="002B5005"/>
    <w:rsid w:val="002B5A3D"/>
    <w:rsid w:val="002B64FF"/>
    <w:rsid w:val="002B6C65"/>
    <w:rsid w:val="002C35CC"/>
    <w:rsid w:val="002C3AD3"/>
    <w:rsid w:val="002C42A7"/>
    <w:rsid w:val="002C52A5"/>
    <w:rsid w:val="002C603D"/>
    <w:rsid w:val="002C7C17"/>
    <w:rsid w:val="002D0763"/>
    <w:rsid w:val="002D081A"/>
    <w:rsid w:val="002D4D14"/>
    <w:rsid w:val="002D510B"/>
    <w:rsid w:val="002D7AAA"/>
    <w:rsid w:val="002E1C57"/>
    <w:rsid w:val="002E2103"/>
    <w:rsid w:val="002E3115"/>
    <w:rsid w:val="002E497C"/>
    <w:rsid w:val="002E512F"/>
    <w:rsid w:val="002E5D49"/>
    <w:rsid w:val="002E77E6"/>
    <w:rsid w:val="002F1D5F"/>
    <w:rsid w:val="002F205A"/>
    <w:rsid w:val="002F2415"/>
    <w:rsid w:val="002F3D4F"/>
    <w:rsid w:val="002F6990"/>
    <w:rsid w:val="002F7173"/>
    <w:rsid w:val="0030090F"/>
    <w:rsid w:val="00302A40"/>
    <w:rsid w:val="003048E3"/>
    <w:rsid w:val="00315920"/>
    <w:rsid w:val="00315ADA"/>
    <w:rsid w:val="003174CD"/>
    <w:rsid w:val="003215F4"/>
    <w:rsid w:val="00322FE8"/>
    <w:rsid w:val="00326449"/>
    <w:rsid w:val="00331915"/>
    <w:rsid w:val="00333F6C"/>
    <w:rsid w:val="003352D8"/>
    <w:rsid w:val="0033695A"/>
    <w:rsid w:val="003379E5"/>
    <w:rsid w:val="00337B6A"/>
    <w:rsid w:val="00346EC8"/>
    <w:rsid w:val="00351CA9"/>
    <w:rsid w:val="003536DC"/>
    <w:rsid w:val="00353AA1"/>
    <w:rsid w:val="00353B9A"/>
    <w:rsid w:val="00354ABA"/>
    <w:rsid w:val="00357EF6"/>
    <w:rsid w:val="00360585"/>
    <w:rsid w:val="00360F5C"/>
    <w:rsid w:val="00367640"/>
    <w:rsid w:val="0037142D"/>
    <w:rsid w:val="00374623"/>
    <w:rsid w:val="00376E86"/>
    <w:rsid w:val="0038024C"/>
    <w:rsid w:val="00381F52"/>
    <w:rsid w:val="00381F8C"/>
    <w:rsid w:val="00386AF0"/>
    <w:rsid w:val="0038760F"/>
    <w:rsid w:val="003921D1"/>
    <w:rsid w:val="003A17A5"/>
    <w:rsid w:val="003A1E1F"/>
    <w:rsid w:val="003A30D1"/>
    <w:rsid w:val="003A5BCA"/>
    <w:rsid w:val="003A63CA"/>
    <w:rsid w:val="003A6D7C"/>
    <w:rsid w:val="003B1582"/>
    <w:rsid w:val="003B5164"/>
    <w:rsid w:val="003B545A"/>
    <w:rsid w:val="003B74AA"/>
    <w:rsid w:val="003B7A71"/>
    <w:rsid w:val="003B7FE1"/>
    <w:rsid w:val="003C022E"/>
    <w:rsid w:val="003C02DE"/>
    <w:rsid w:val="003C173B"/>
    <w:rsid w:val="003C2845"/>
    <w:rsid w:val="003C4F27"/>
    <w:rsid w:val="003C5A06"/>
    <w:rsid w:val="003C68C7"/>
    <w:rsid w:val="003C6B21"/>
    <w:rsid w:val="003D3EEC"/>
    <w:rsid w:val="003D4512"/>
    <w:rsid w:val="003D6308"/>
    <w:rsid w:val="003D7390"/>
    <w:rsid w:val="003D77AE"/>
    <w:rsid w:val="003E0F50"/>
    <w:rsid w:val="003E238A"/>
    <w:rsid w:val="003E46ED"/>
    <w:rsid w:val="003E70E0"/>
    <w:rsid w:val="003E7F8E"/>
    <w:rsid w:val="003F03A8"/>
    <w:rsid w:val="003F0C11"/>
    <w:rsid w:val="003F1C05"/>
    <w:rsid w:val="003F5BFF"/>
    <w:rsid w:val="003F7570"/>
    <w:rsid w:val="00401E55"/>
    <w:rsid w:val="004037F6"/>
    <w:rsid w:val="00405377"/>
    <w:rsid w:val="004069D0"/>
    <w:rsid w:val="00411276"/>
    <w:rsid w:val="0041282C"/>
    <w:rsid w:val="00412E20"/>
    <w:rsid w:val="00413256"/>
    <w:rsid w:val="00413EAC"/>
    <w:rsid w:val="00413F10"/>
    <w:rsid w:val="00414E58"/>
    <w:rsid w:val="00415AE9"/>
    <w:rsid w:val="004178B9"/>
    <w:rsid w:val="00417AD6"/>
    <w:rsid w:val="004207D4"/>
    <w:rsid w:val="004208D8"/>
    <w:rsid w:val="004214F1"/>
    <w:rsid w:val="00421682"/>
    <w:rsid w:val="0042301D"/>
    <w:rsid w:val="00424A02"/>
    <w:rsid w:val="00424BBD"/>
    <w:rsid w:val="00430550"/>
    <w:rsid w:val="004305CA"/>
    <w:rsid w:val="00433937"/>
    <w:rsid w:val="004350B5"/>
    <w:rsid w:val="004411BC"/>
    <w:rsid w:val="004429F2"/>
    <w:rsid w:val="00443808"/>
    <w:rsid w:val="00447994"/>
    <w:rsid w:val="00452F8B"/>
    <w:rsid w:val="004546EB"/>
    <w:rsid w:val="00454D00"/>
    <w:rsid w:val="00454F1A"/>
    <w:rsid w:val="00460A9C"/>
    <w:rsid w:val="00461ABE"/>
    <w:rsid w:val="00462A68"/>
    <w:rsid w:val="00462B03"/>
    <w:rsid w:val="00462CBB"/>
    <w:rsid w:val="0047096B"/>
    <w:rsid w:val="004711A9"/>
    <w:rsid w:val="004714E2"/>
    <w:rsid w:val="004718E9"/>
    <w:rsid w:val="004721B3"/>
    <w:rsid w:val="004737EA"/>
    <w:rsid w:val="00474447"/>
    <w:rsid w:val="004744F4"/>
    <w:rsid w:val="00476555"/>
    <w:rsid w:val="004777AB"/>
    <w:rsid w:val="00477B2E"/>
    <w:rsid w:val="00477B69"/>
    <w:rsid w:val="0048010C"/>
    <w:rsid w:val="00481148"/>
    <w:rsid w:val="00482D3F"/>
    <w:rsid w:val="00483EE9"/>
    <w:rsid w:val="0048460C"/>
    <w:rsid w:val="00493858"/>
    <w:rsid w:val="00493EBC"/>
    <w:rsid w:val="00496D7E"/>
    <w:rsid w:val="004A127E"/>
    <w:rsid w:val="004A13DE"/>
    <w:rsid w:val="004A14E7"/>
    <w:rsid w:val="004A3EE3"/>
    <w:rsid w:val="004A40DC"/>
    <w:rsid w:val="004A5A83"/>
    <w:rsid w:val="004A6A7E"/>
    <w:rsid w:val="004A7B25"/>
    <w:rsid w:val="004B03E7"/>
    <w:rsid w:val="004B21F8"/>
    <w:rsid w:val="004B58C6"/>
    <w:rsid w:val="004B5D39"/>
    <w:rsid w:val="004B5DB8"/>
    <w:rsid w:val="004B6236"/>
    <w:rsid w:val="004C1464"/>
    <w:rsid w:val="004C2722"/>
    <w:rsid w:val="004C3210"/>
    <w:rsid w:val="004C50FE"/>
    <w:rsid w:val="004C5934"/>
    <w:rsid w:val="004C6257"/>
    <w:rsid w:val="004C7714"/>
    <w:rsid w:val="004D0370"/>
    <w:rsid w:val="004D5467"/>
    <w:rsid w:val="004E1570"/>
    <w:rsid w:val="004E27E8"/>
    <w:rsid w:val="004E2D14"/>
    <w:rsid w:val="004E345D"/>
    <w:rsid w:val="004E48EC"/>
    <w:rsid w:val="004E5F68"/>
    <w:rsid w:val="004E7F21"/>
    <w:rsid w:val="004F14B1"/>
    <w:rsid w:val="004F7B5D"/>
    <w:rsid w:val="00502061"/>
    <w:rsid w:val="00515ECA"/>
    <w:rsid w:val="00517100"/>
    <w:rsid w:val="00517B1E"/>
    <w:rsid w:val="00520D27"/>
    <w:rsid w:val="005221FB"/>
    <w:rsid w:val="00523D43"/>
    <w:rsid w:val="00524979"/>
    <w:rsid w:val="0052509F"/>
    <w:rsid w:val="005261A9"/>
    <w:rsid w:val="00527662"/>
    <w:rsid w:val="00530D59"/>
    <w:rsid w:val="00531963"/>
    <w:rsid w:val="00532597"/>
    <w:rsid w:val="00532A30"/>
    <w:rsid w:val="005336AE"/>
    <w:rsid w:val="00540DE6"/>
    <w:rsid w:val="0054129F"/>
    <w:rsid w:val="0054206A"/>
    <w:rsid w:val="0054298A"/>
    <w:rsid w:val="00543A2C"/>
    <w:rsid w:val="00543E59"/>
    <w:rsid w:val="00544B09"/>
    <w:rsid w:val="00551A9A"/>
    <w:rsid w:val="00553002"/>
    <w:rsid w:val="0055389B"/>
    <w:rsid w:val="00553E4B"/>
    <w:rsid w:val="00554431"/>
    <w:rsid w:val="00557CC6"/>
    <w:rsid w:val="0056369B"/>
    <w:rsid w:val="005652A8"/>
    <w:rsid w:val="00565894"/>
    <w:rsid w:val="00566AF9"/>
    <w:rsid w:val="00567220"/>
    <w:rsid w:val="00567F83"/>
    <w:rsid w:val="00573675"/>
    <w:rsid w:val="00574478"/>
    <w:rsid w:val="00574D84"/>
    <w:rsid w:val="00575E9F"/>
    <w:rsid w:val="00577DE1"/>
    <w:rsid w:val="00580621"/>
    <w:rsid w:val="00581058"/>
    <w:rsid w:val="00582A39"/>
    <w:rsid w:val="00583478"/>
    <w:rsid w:val="00586640"/>
    <w:rsid w:val="005876AE"/>
    <w:rsid w:val="00587735"/>
    <w:rsid w:val="005901AF"/>
    <w:rsid w:val="005923C2"/>
    <w:rsid w:val="005944CE"/>
    <w:rsid w:val="00594B06"/>
    <w:rsid w:val="00594E1F"/>
    <w:rsid w:val="005A0BF7"/>
    <w:rsid w:val="005A0CBA"/>
    <w:rsid w:val="005A3A31"/>
    <w:rsid w:val="005A3B42"/>
    <w:rsid w:val="005A6F10"/>
    <w:rsid w:val="005A7C67"/>
    <w:rsid w:val="005B0BFE"/>
    <w:rsid w:val="005B4EFF"/>
    <w:rsid w:val="005B6835"/>
    <w:rsid w:val="005C2168"/>
    <w:rsid w:val="005C29DD"/>
    <w:rsid w:val="005C495A"/>
    <w:rsid w:val="005C4FFC"/>
    <w:rsid w:val="005D1EAA"/>
    <w:rsid w:val="005E00E5"/>
    <w:rsid w:val="005E04EF"/>
    <w:rsid w:val="005E2004"/>
    <w:rsid w:val="005E20CB"/>
    <w:rsid w:val="005E4435"/>
    <w:rsid w:val="005E5ED8"/>
    <w:rsid w:val="005E7D48"/>
    <w:rsid w:val="005F2839"/>
    <w:rsid w:val="005F60B1"/>
    <w:rsid w:val="005F7F65"/>
    <w:rsid w:val="00600710"/>
    <w:rsid w:val="006032C8"/>
    <w:rsid w:val="00603B92"/>
    <w:rsid w:val="00605E82"/>
    <w:rsid w:val="00606968"/>
    <w:rsid w:val="006112F0"/>
    <w:rsid w:val="00615F5A"/>
    <w:rsid w:val="006164C0"/>
    <w:rsid w:val="00624016"/>
    <w:rsid w:val="00624041"/>
    <w:rsid w:val="00631606"/>
    <w:rsid w:val="00631D58"/>
    <w:rsid w:val="00635723"/>
    <w:rsid w:val="00642045"/>
    <w:rsid w:val="00642E98"/>
    <w:rsid w:val="00644A43"/>
    <w:rsid w:val="006459E2"/>
    <w:rsid w:val="0064788F"/>
    <w:rsid w:val="0065135A"/>
    <w:rsid w:val="00652E09"/>
    <w:rsid w:val="00653F5B"/>
    <w:rsid w:val="0065440A"/>
    <w:rsid w:val="006547A5"/>
    <w:rsid w:val="00662F4A"/>
    <w:rsid w:val="006648A6"/>
    <w:rsid w:val="0066609F"/>
    <w:rsid w:val="006704B3"/>
    <w:rsid w:val="00670A73"/>
    <w:rsid w:val="00674D34"/>
    <w:rsid w:val="00677022"/>
    <w:rsid w:val="006809E3"/>
    <w:rsid w:val="00681D6E"/>
    <w:rsid w:val="006863C4"/>
    <w:rsid w:val="00693A1C"/>
    <w:rsid w:val="00695CE5"/>
    <w:rsid w:val="00696289"/>
    <w:rsid w:val="0069742C"/>
    <w:rsid w:val="006A062B"/>
    <w:rsid w:val="006A1F37"/>
    <w:rsid w:val="006A2C07"/>
    <w:rsid w:val="006A47E1"/>
    <w:rsid w:val="006A58F1"/>
    <w:rsid w:val="006A60F8"/>
    <w:rsid w:val="006A718E"/>
    <w:rsid w:val="006A7837"/>
    <w:rsid w:val="006A783C"/>
    <w:rsid w:val="006B34AD"/>
    <w:rsid w:val="006B3B2C"/>
    <w:rsid w:val="006B7CA6"/>
    <w:rsid w:val="006C06E7"/>
    <w:rsid w:val="006C2169"/>
    <w:rsid w:val="006C3236"/>
    <w:rsid w:val="006C34DC"/>
    <w:rsid w:val="006C3DC5"/>
    <w:rsid w:val="006C3EED"/>
    <w:rsid w:val="006C61FE"/>
    <w:rsid w:val="006C782B"/>
    <w:rsid w:val="006D1366"/>
    <w:rsid w:val="006D2F8A"/>
    <w:rsid w:val="006D3BF1"/>
    <w:rsid w:val="006F12CD"/>
    <w:rsid w:val="006F3295"/>
    <w:rsid w:val="006F4C53"/>
    <w:rsid w:val="006F64E3"/>
    <w:rsid w:val="0070224F"/>
    <w:rsid w:val="00702601"/>
    <w:rsid w:val="00706916"/>
    <w:rsid w:val="00707561"/>
    <w:rsid w:val="00713A9D"/>
    <w:rsid w:val="00716A2E"/>
    <w:rsid w:val="00717A0E"/>
    <w:rsid w:val="00724475"/>
    <w:rsid w:val="00725432"/>
    <w:rsid w:val="0072759B"/>
    <w:rsid w:val="00733370"/>
    <w:rsid w:val="00736D62"/>
    <w:rsid w:val="00740F0B"/>
    <w:rsid w:val="00742F79"/>
    <w:rsid w:val="007515A3"/>
    <w:rsid w:val="00751A95"/>
    <w:rsid w:val="0075353E"/>
    <w:rsid w:val="00757ECD"/>
    <w:rsid w:val="00760097"/>
    <w:rsid w:val="00760455"/>
    <w:rsid w:val="00760994"/>
    <w:rsid w:val="00763C74"/>
    <w:rsid w:val="0076434F"/>
    <w:rsid w:val="007644C1"/>
    <w:rsid w:val="007645A8"/>
    <w:rsid w:val="0076467C"/>
    <w:rsid w:val="00765329"/>
    <w:rsid w:val="007663DC"/>
    <w:rsid w:val="0076662B"/>
    <w:rsid w:val="0076672B"/>
    <w:rsid w:val="00767BAA"/>
    <w:rsid w:val="0077106F"/>
    <w:rsid w:val="00772415"/>
    <w:rsid w:val="00775A90"/>
    <w:rsid w:val="00777439"/>
    <w:rsid w:val="00780904"/>
    <w:rsid w:val="007832B1"/>
    <w:rsid w:val="00783DBD"/>
    <w:rsid w:val="00783F02"/>
    <w:rsid w:val="0078719C"/>
    <w:rsid w:val="00787BD9"/>
    <w:rsid w:val="00790B7A"/>
    <w:rsid w:val="0079188E"/>
    <w:rsid w:val="00791BCA"/>
    <w:rsid w:val="00791FA4"/>
    <w:rsid w:val="00792725"/>
    <w:rsid w:val="00792911"/>
    <w:rsid w:val="00794100"/>
    <w:rsid w:val="00797920"/>
    <w:rsid w:val="00797F89"/>
    <w:rsid w:val="007A14FC"/>
    <w:rsid w:val="007A1E69"/>
    <w:rsid w:val="007A249B"/>
    <w:rsid w:val="007A6C87"/>
    <w:rsid w:val="007B142D"/>
    <w:rsid w:val="007B2A13"/>
    <w:rsid w:val="007B2B95"/>
    <w:rsid w:val="007B7A00"/>
    <w:rsid w:val="007C0200"/>
    <w:rsid w:val="007C1CB8"/>
    <w:rsid w:val="007C3AEE"/>
    <w:rsid w:val="007C3E9F"/>
    <w:rsid w:val="007C4966"/>
    <w:rsid w:val="007D0B0F"/>
    <w:rsid w:val="007D13FF"/>
    <w:rsid w:val="007D22D3"/>
    <w:rsid w:val="007D7290"/>
    <w:rsid w:val="007E1277"/>
    <w:rsid w:val="007E3CD6"/>
    <w:rsid w:val="007E455B"/>
    <w:rsid w:val="007E63E9"/>
    <w:rsid w:val="007E7BE9"/>
    <w:rsid w:val="007F3FE8"/>
    <w:rsid w:val="007F45E4"/>
    <w:rsid w:val="007F5249"/>
    <w:rsid w:val="00801B4B"/>
    <w:rsid w:val="00802D5E"/>
    <w:rsid w:val="00805099"/>
    <w:rsid w:val="00806049"/>
    <w:rsid w:val="00807508"/>
    <w:rsid w:val="0081451F"/>
    <w:rsid w:val="00815A61"/>
    <w:rsid w:val="00816A37"/>
    <w:rsid w:val="00817EDE"/>
    <w:rsid w:val="00825407"/>
    <w:rsid w:val="0082576A"/>
    <w:rsid w:val="008266ED"/>
    <w:rsid w:val="00827F83"/>
    <w:rsid w:val="00832656"/>
    <w:rsid w:val="00836499"/>
    <w:rsid w:val="008411A0"/>
    <w:rsid w:val="008437BB"/>
    <w:rsid w:val="00844C3B"/>
    <w:rsid w:val="00847E24"/>
    <w:rsid w:val="008516BF"/>
    <w:rsid w:val="00851877"/>
    <w:rsid w:val="0085529E"/>
    <w:rsid w:val="00856F39"/>
    <w:rsid w:val="00857809"/>
    <w:rsid w:val="00860137"/>
    <w:rsid w:val="00865342"/>
    <w:rsid w:val="008657C7"/>
    <w:rsid w:val="00865F70"/>
    <w:rsid w:val="00866A97"/>
    <w:rsid w:val="008676B2"/>
    <w:rsid w:val="00873290"/>
    <w:rsid w:val="00876E11"/>
    <w:rsid w:val="00877A7B"/>
    <w:rsid w:val="00881D1C"/>
    <w:rsid w:val="00887CDF"/>
    <w:rsid w:val="00890CD1"/>
    <w:rsid w:val="0089406C"/>
    <w:rsid w:val="00896475"/>
    <w:rsid w:val="00896C6D"/>
    <w:rsid w:val="008A00AE"/>
    <w:rsid w:val="008A00BD"/>
    <w:rsid w:val="008A1510"/>
    <w:rsid w:val="008A15EC"/>
    <w:rsid w:val="008A3FFC"/>
    <w:rsid w:val="008A505B"/>
    <w:rsid w:val="008A7FB0"/>
    <w:rsid w:val="008B0B12"/>
    <w:rsid w:val="008B1496"/>
    <w:rsid w:val="008B3015"/>
    <w:rsid w:val="008B5032"/>
    <w:rsid w:val="008C0BEE"/>
    <w:rsid w:val="008C210F"/>
    <w:rsid w:val="008C2E5B"/>
    <w:rsid w:val="008C3436"/>
    <w:rsid w:val="008C402C"/>
    <w:rsid w:val="008C4347"/>
    <w:rsid w:val="008C4795"/>
    <w:rsid w:val="008C5326"/>
    <w:rsid w:val="008C6CA1"/>
    <w:rsid w:val="008C7939"/>
    <w:rsid w:val="008D0C5A"/>
    <w:rsid w:val="008D119A"/>
    <w:rsid w:val="008D3B34"/>
    <w:rsid w:val="008D4900"/>
    <w:rsid w:val="008D52BF"/>
    <w:rsid w:val="008D5467"/>
    <w:rsid w:val="008D7AE7"/>
    <w:rsid w:val="008E0664"/>
    <w:rsid w:val="008E0D40"/>
    <w:rsid w:val="008E1936"/>
    <w:rsid w:val="008E1FCB"/>
    <w:rsid w:val="008E20E9"/>
    <w:rsid w:val="008E23EC"/>
    <w:rsid w:val="008E2BF1"/>
    <w:rsid w:val="008E2D2E"/>
    <w:rsid w:val="008E585A"/>
    <w:rsid w:val="008E76D8"/>
    <w:rsid w:val="008F30AE"/>
    <w:rsid w:val="008F4FDB"/>
    <w:rsid w:val="0090130A"/>
    <w:rsid w:val="0090158E"/>
    <w:rsid w:val="009025BD"/>
    <w:rsid w:val="00902B1B"/>
    <w:rsid w:val="00903D8B"/>
    <w:rsid w:val="00911A99"/>
    <w:rsid w:val="009133A4"/>
    <w:rsid w:val="00915C7E"/>
    <w:rsid w:val="0091676F"/>
    <w:rsid w:val="0091705D"/>
    <w:rsid w:val="00917DE4"/>
    <w:rsid w:val="00917F3F"/>
    <w:rsid w:val="00921ABA"/>
    <w:rsid w:val="00921DFC"/>
    <w:rsid w:val="009227E7"/>
    <w:rsid w:val="009234CA"/>
    <w:rsid w:val="00926D6A"/>
    <w:rsid w:val="00930B34"/>
    <w:rsid w:val="00932AD0"/>
    <w:rsid w:val="009340E9"/>
    <w:rsid w:val="009376B8"/>
    <w:rsid w:val="00941742"/>
    <w:rsid w:val="009426BC"/>
    <w:rsid w:val="0094272A"/>
    <w:rsid w:val="009427EB"/>
    <w:rsid w:val="00944124"/>
    <w:rsid w:val="009451B9"/>
    <w:rsid w:val="009502C7"/>
    <w:rsid w:val="00950EDE"/>
    <w:rsid w:val="009542C9"/>
    <w:rsid w:val="009578A9"/>
    <w:rsid w:val="00962EEE"/>
    <w:rsid w:val="0096505A"/>
    <w:rsid w:val="00965B6F"/>
    <w:rsid w:val="00965F8F"/>
    <w:rsid w:val="009675A4"/>
    <w:rsid w:val="00972C23"/>
    <w:rsid w:val="00974DFB"/>
    <w:rsid w:val="00975029"/>
    <w:rsid w:val="00976442"/>
    <w:rsid w:val="009806C2"/>
    <w:rsid w:val="00981022"/>
    <w:rsid w:val="00981922"/>
    <w:rsid w:val="00981BD4"/>
    <w:rsid w:val="00986F97"/>
    <w:rsid w:val="00987189"/>
    <w:rsid w:val="009873A3"/>
    <w:rsid w:val="00990F6C"/>
    <w:rsid w:val="0099114B"/>
    <w:rsid w:val="00992E67"/>
    <w:rsid w:val="00993CC5"/>
    <w:rsid w:val="00994031"/>
    <w:rsid w:val="009960E4"/>
    <w:rsid w:val="00997E0C"/>
    <w:rsid w:val="009A0244"/>
    <w:rsid w:val="009A0CCD"/>
    <w:rsid w:val="009A1D27"/>
    <w:rsid w:val="009A2420"/>
    <w:rsid w:val="009A391B"/>
    <w:rsid w:val="009A4E55"/>
    <w:rsid w:val="009B334E"/>
    <w:rsid w:val="009B3811"/>
    <w:rsid w:val="009B3898"/>
    <w:rsid w:val="009B4DF2"/>
    <w:rsid w:val="009B5D17"/>
    <w:rsid w:val="009C08CF"/>
    <w:rsid w:val="009C13C8"/>
    <w:rsid w:val="009C29FB"/>
    <w:rsid w:val="009C4DB8"/>
    <w:rsid w:val="009C5B1E"/>
    <w:rsid w:val="009D38A5"/>
    <w:rsid w:val="009D3C47"/>
    <w:rsid w:val="009D49D3"/>
    <w:rsid w:val="009D5322"/>
    <w:rsid w:val="009D5413"/>
    <w:rsid w:val="009D59CF"/>
    <w:rsid w:val="009D633E"/>
    <w:rsid w:val="009D7E7C"/>
    <w:rsid w:val="009E1BCF"/>
    <w:rsid w:val="009E384A"/>
    <w:rsid w:val="009E428A"/>
    <w:rsid w:val="009E4621"/>
    <w:rsid w:val="009E594A"/>
    <w:rsid w:val="009E75FE"/>
    <w:rsid w:val="009F16B4"/>
    <w:rsid w:val="009F1E15"/>
    <w:rsid w:val="009F4E61"/>
    <w:rsid w:val="009F5373"/>
    <w:rsid w:val="009F612D"/>
    <w:rsid w:val="009F6640"/>
    <w:rsid w:val="009F77DE"/>
    <w:rsid w:val="009F7F22"/>
    <w:rsid w:val="00A00163"/>
    <w:rsid w:val="00A002D0"/>
    <w:rsid w:val="00A021D5"/>
    <w:rsid w:val="00A0260F"/>
    <w:rsid w:val="00A061F7"/>
    <w:rsid w:val="00A11493"/>
    <w:rsid w:val="00A1193E"/>
    <w:rsid w:val="00A137AC"/>
    <w:rsid w:val="00A142A5"/>
    <w:rsid w:val="00A15AB2"/>
    <w:rsid w:val="00A17902"/>
    <w:rsid w:val="00A2056C"/>
    <w:rsid w:val="00A214A2"/>
    <w:rsid w:val="00A2271F"/>
    <w:rsid w:val="00A22DCD"/>
    <w:rsid w:val="00A234CA"/>
    <w:rsid w:val="00A2494B"/>
    <w:rsid w:val="00A24F00"/>
    <w:rsid w:val="00A264B5"/>
    <w:rsid w:val="00A26B2C"/>
    <w:rsid w:val="00A30AE0"/>
    <w:rsid w:val="00A30DD4"/>
    <w:rsid w:val="00A31992"/>
    <w:rsid w:val="00A34EFC"/>
    <w:rsid w:val="00A36708"/>
    <w:rsid w:val="00A37631"/>
    <w:rsid w:val="00A40700"/>
    <w:rsid w:val="00A4199F"/>
    <w:rsid w:val="00A45DEA"/>
    <w:rsid w:val="00A47F1F"/>
    <w:rsid w:val="00A504D5"/>
    <w:rsid w:val="00A51A03"/>
    <w:rsid w:val="00A578E0"/>
    <w:rsid w:val="00A62E2F"/>
    <w:rsid w:val="00A637DB"/>
    <w:rsid w:val="00A670DA"/>
    <w:rsid w:val="00A673B1"/>
    <w:rsid w:val="00A71CB6"/>
    <w:rsid w:val="00A72502"/>
    <w:rsid w:val="00A738C6"/>
    <w:rsid w:val="00A745F9"/>
    <w:rsid w:val="00A749FB"/>
    <w:rsid w:val="00A76B18"/>
    <w:rsid w:val="00A76B8D"/>
    <w:rsid w:val="00A76FEE"/>
    <w:rsid w:val="00A7786A"/>
    <w:rsid w:val="00A83F5D"/>
    <w:rsid w:val="00A860C8"/>
    <w:rsid w:val="00A92185"/>
    <w:rsid w:val="00A95DD1"/>
    <w:rsid w:val="00AA1C36"/>
    <w:rsid w:val="00AA3BAD"/>
    <w:rsid w:val="00AA60C2"/>
    <w:rsid w:val="00AB0946"/>
    <w:rsid w:val="00AB110E"/>
    <w:rsid w:val="00AB2FCA"/>
    <w:rsid w:val="00AB5715"/>
    <w:rsid w:val="00AB584E"/>
    <w:rsid w:val="00AB5F92"/>
    <w:rsid w:val="00AC04BB"/>
    <w:rsid w:val="00AC2EBA"/>
    <w:rsid w:val="00AC3183"/>
    <w:rsid w:val="00AC54C6"/>
    <w:rsid w:val="00AC558E"/>
    <w:rsid w:val="00AC67BA"/>
    <w:rsid w:val="00AD0243"/>
    <w:rsid w:val="00AD2EBC"/>
    <w:rsid w:val="00AD3766"/>
    <w:rsid w:val="00AD57A7"/>
    <w:rsid w:val="00AD5EEA"/>
    <w:rsid w:val="00AE2C9A"/>
    <w:rsid w:val="00AE2E81"/>
    <w:rsid w:val="00AE3E0B"/>
    <w:rsid w:val="00AE797C"/>
    <w:rsid w:val="00AF2896"/>
    <w:rsid w:val="00AF2F26"/>
    <w:rsid w:val="00AF48D8"/>
    <w:rsid w:val="00B00B10"/>
    <w:rsid w:val="00B03BB7"/>
    <w:rsid w:val="00B043B4"/>
    <w:rsid w:val="00B065B6"/>
    <w:rsid w:val="00B0673E"/>
    <w:rsid w:val="00B078A4"/>
    <w:rsid w:val="00B115B5"/>
    <w:rsid w:val="00B11EAE"/>
    <w:rsid w:val="00B129C6"/>
    <w:rsid w:val="00B13B7D"/>
    <w:rsid w:val="00B15E5A"/>
    <w:rsid w:val="00B16BCD"/>
    <w:rsid w:val="00B17679"/>
    <w:rsid w:val="00B17F72"/>
    <w:rsid w:val="00B20C29"/>
    <w:rsid w:val="00B24C9D"/>
    <w:rsid w:val="00B25B05"/>
    <w:rsid w:val="00B26207"/>
    <w:rsid w:val="00B278F1"/>
    <w:rsid w:val="00B30C42"/>
    <w:rsid w:val="00B312C3"/>
    <w:rsid w:val="00B34491"/>
    <w:rsid w:val="00B355C5"/>
    <w:rsid w:val="00B3662F"/>
    <w:rsid w:val="00B36A46"/>
    <w:rsid w:val="00B407F5"/>
    <w:rsid w:val="00B40DD3"/>
    <w:rsid w:val="00B41BA4"/>
    <w:rsid w:val="00B41E1A"/>
    <w:rsid w:val="00B44A1F"/>
    <w:rsid w:val="00B47599"/>
    <w:rsid w:val="00B534B0"/>
    <w:rsid w:val="00B53893"/>
    <w:rsid w:val="00B54951"/>
    <w:rsid w:val="00B55D2A"/>
    <w:rsid w:val="00B56A27"/>
    <w:rsid w:val="00B578B6"/>
    <w:rsid w:val="00B57B20"/>
    <w:rsid w:val="00B604CE"/>
    <w:rsid w:val="00B62DCB"/>
    <w:rsid w:val="00B63BEA"/>
    <w:rsid w:val="00B65A0A"/>
    <w:rsid w:val="00B65CA3"/>
    <w:rsid w:val="00B67A8F"/>
    <w:rsid w:val="00B72C19"/>
    <w:rsid w:val="00B72E2D"/>
    <w:rsid w:val="00B76B31"/>
    <w:rsid w:val="00B76DDA"/>
    <w:rsid w:val="00B80DA4"/>
    <w:rsid w:val="00B817FD"/>
    <w:rsid w:val="00B838AE"/>
    <w:rsid w:val="00B83B9D"/>
    <w:rsid w:val="00B83F62"/>
    <w:rsid w:val="00B87C0A"/>
    <w:rsid w:val="00B9053E"/>
    <w:rsid w:val="00B91355"/>
    <w:rsid w:val="00B92316"/>
    <w:rsid w:val="00B92CD2"/>
    <w:rsid w:val="00B934E2"/>
    <w:rsid w:val="00B93D5B"/>
    <w:rsid w:val="00B94A4A"/>
    <w:rsid w:val="00B97602"/>
    <w:rsid w:val="00BA0AB4"/>
    <w:rsid w:val="00BA2EB9"/>
    <w:rsid w:val="00BA59B7"/>
    <w:rsid w:val="00BB01E7"/>
    <w:rsid w:val="00BB0B74"/>
    <w:rsid w:val="00BB0CD8"/>
    <w:rsid w:val="00BB1A28"/>
    <w:rsid w:val="00BB3201"/>
    <w:rsid w:val="00BB6541"/>
    <w:rsid w:val="00BB6B17"/>
    <w:rsid w:val="00BB76F0"/>
    <w:rsid w:val="00BC245D"/>
    <w:rsid w:val="00BC4A4C"/>
    <w:rsid w:val="00BC61BB"/>
    <w:rsid w:val="00BC6F9D"/>
    <w:rsid w:val="00BC7837"/>
    <w:rsid w:val="00BD244D"/>
    <w:rsid w:val="00BD3126"/>
    <w:rsid w:val="00BD3BF2"/>
    <w:rsid w:val="00BD4F91"/>
    <w:rsid w:val="00BD5657"/>
    <w:rsid w:val="00BE31CE"/>
    <w:rsid w:val="00BE5291"/>
    <w:rsid w:val="00BE5E42"/>
    <w:rsid w:val="00BE78E3"/>
    <w:rsid w:val="00BF0BE5"/>
    <w:rsid w:val="00BF18C6"/>
    <w:rsid w:val="00BF1A80"/>
    <w:rsid w:val="00BF3056"/>
    <w:rsid w:val="00BF4543"/>
    <w:rsid w:val="00BF675B"/>
    <w:rsid w:val="00BF6B9A"/>
    <w:rsid w:val="00BF7585"/>
    <w:rsid w:val="00C0194C"/>
    <w:rsid w:val="00C06C29"/>
    <w:rsid w:val="00C108D8"/>
    <w:rsid w:val="00C112CD"/>
    <w:rsid w:val="00C11EF0"/>
    <w:rsid w:val="00C13D38"/>
    <w:rsid w:val="00C14230"/>
    <w:rsid w:val="00C16657"/>
    <w:rsid w:val="00C169CD"/>
    <w:rsid w:val="00C17F28"/>
    <w:rsid w:val="00C20386"/>
    <w:rsid w:val="00C210B6"/>
    <w:rsid w:val="00C219A2"/>
    <w:rsid w:val="00C21CAE"/>
    <w:rsid w:val="00C22530"/>
    <w:rsid w:val="00C22A80"/>
    <w:rsid w:val="00C22C24"/>
    <w:rsid w:val="00C2582D"/>
    <w:rsid w:val="00C26642"/>
    <w:rsid w:val="00C26D36"/>
    <w:rsid w:val="00C26E64"/>
    <w:rsid w:val="00C301E2"/>
    <w:rsid w:val="00C30474"/>
    <w:rsid w:val="00C31059"/>
    <w:rsid w:val="00C31395"/>
    <w:rsid w:val="00C31EA1"/>
    <w:rsid w:val="00C33237"/>
    <w:rsid w:val="00C35556"/>
    <w:rsid w:val="00C355E2"/>
    <w:rsid w:val="00C37248"/>
    <w:rsid w:val="00C40931"/>
    <w:rsid w:val="00C41913"/>
    <w:rsid w:val="00C41D94"/>
    <w:rsid w:val="00C4208F"/>
    <w:rsid w:val="00C42429"/>
    <w:rsid w:val="00C46733"/>
    <w:rsid w:val="00C47415"/>
    <w:rsid w:val="00C556AD"/>
    <w:rsid w:val="00C60A16"/>
    <w:rsid w:val="00C6356E"/>
    <w:rsid w:val="00C65BB0"/>
    <w:rsid w:val="00C66C5D"/>
    <w:rsid w:val="00C671D4"/>
    <w:rsid w:val="00C712B1"/>
    <w:rsid w:val="00C71BEA"/>
    <w:rsid w:val="00C727DE"/>
    <w:rsid w:val="00C74137"/>
    <w:rsid w:val="00C8356F"/>
    <w:rsid w:val="00C84223"/>
    <w:rsid w:val="00C8574E"/>
    <w:rsid w:val="00C90BF7"/>
    <w:rsid w:val="00C9162E"/>
    <w:rsid w:val="00C9378B"/>
    <w:rsid w:val="00C955CB"/>
    <w:rsid w:val="00C96456"/>
    <w:rsid w:val="00C967BA"/>
    <w:rsid w:val="00CA0187"/>
    <w:rsid w:val="00CA41BA"/>
    <w:rsid w:val="00CB08B9"/>
    <w:rsid w:val="00CB34B3"/>
    <w:rsid w:val="00CB3FA9"/>
    <w:rsid w:val="00CB45FD"/>
    <w:rsid w:val="00CC22F6"/>
    <w:rsid w:val="00CC2772"/>
    <w:rsid w:val="00CC3F8B"/>
    <w:rsid w:val="00CC47AA"/>
    <w:rsid w:val="00CC5FFA"/>
    <w:rsid w:val="00CC620C"/>
    <w:rsid w:val="00CC63A6"/>
    <w:rsid w:val="00CD020E"/>
    <w:rsid w:val="00CD0870"/>
    <w:rsid w:val="00CD4593"/>
    <w:rsid w:val="00CD76B9"/>
    <w:rsid w:val="00CE03E2"/>
    <w:rsid w:val="00CE24FD"/>
    <w:rsid w:val="00CE27B8"/>
    <w:rsid w:val="00CE3253"/>
    <w:rsid w:val="00CE7AF9"/>
    <w:rsid w:val="00CF78ED"/>
    <w:rsid w:val="00D0084B"/>
    <w:rsid w:val="00D0555E"/>
    <w:rsid w:val="00D12520"/>
    <w:rsid w:val="00D15D05"/>
    <w:rsid w:val="00D160AF"/>
    <w:rsid w:val="00D22C29"/>
    <w:rsid w:val="00D24068"/>
    <w:rsid w:val="00D2412F"/>
    <w:rsid w:val="00D2695E"/>
    <w:rsid w:val="00D26EF2"/>
    <w:rsid w:val="00D27B3E"/>
    <w:rsid w:val="00D30578"/>
    <w:rsid w:val="00D341CC"/>
    <w:rsid w:val="00D34836"/>
    <w:rsid w:val="00D44F75"/>
    <w:rsid w:val="00D476F1"/>
    <w:rsid w:val="00D525A7"/>
    <w:rsid w:val="00D54A89"/>
    <w:rsid w:val="00D55BEA"/>
    <w:rsid w:val="00D620C0"/>
    <w:rsid w:val="00D65E3B"/>
    <w:rsid w:val="00D65E5F"/>
    <w:rsid w:val="00D6681A"/>
    <w:rsid w:val="00D72015"/>
    <w:rsid w:val="00D724F6"/>
    <w:rsid w:val="00D736F8"/>
    <w:rsid w:val="00D739C2"/>
    <w:rsid w:val="00D73D30"/>
    <w:rsid w:val="00D74951"/>
    <w:rsid w:val="00D765AA"/>
    <w:rsid w:val="00D77324"/>
    <w:rsid w:val="00D7740A"/>
    <w:rsid w:val="00D803EF"/>
    <w:rsid w:val="00D82292"/>
    <w:rsid w:val="00D826DE"/>
    <w:rsid w:val="00D8316C"/>
    <w:rsid w:val="00D85FEA"/>
    <w:rsid w:val="00D86DCD"/>
    <w:rsid w:val="00D87A4A"/>
    <w:rsid w:val="00D910D1"/>
    <w:rsid w:val="00D918C5"/>
    <w:rsid w:val="00D92AD6"/>
    <w:rsid w:val="00D9324C"/>
    <w:rsid w:val="00D93862"/>
    <w:rsid w:val="00D958CD"/>
    <w:rsid w:val="00D9626B"/>
    <w:rsid w:val="00DA04F6"/>
    <w:rsid w:val="00DA2804"/>
    <w:rsid w:val="00DA4055"/>
    <w:rsid w:val="00DA56AE"/>
    <w:rsid w:val="00DA59F0"/>
    <w:rsid w:val="00DA5CDB"/>
    <w:rsid w:val="00DA6495"/>
    <w:rsid w:val="00DA6D5B"/>
    <w:rsid w:val="00DA7E93"/>
    <w:rsid w:val="00DB0804"/>
    <w:rsid w:val="00DB0E6C"/>
    <w:rsid w:val="00DB12A8"/>
    <w:rsid w:val="00DB1C86"/>
    <w:rsid w:val="00DB2880"/>
    <w:rsid w:val="00DB2F6F"/>
    <w:rsid w:val="00DC0A1B"/>
    <w:rsid w:val="00DC7352"/>
    <w:rsid w:val="00DC7574"/>
    <w:rsid w:val="00DD04FC"/>
    <w:rsid w:val="00DD44E7"/>
    <w:rsid w:val="00DD5576"/>
    <w:rsid w:val="00DE1E1D"/>
    <w:rsid w:val="00DE249C"/>
    <w:rsid w:val="00DE3453"/>
    <w:rsid w:val="00DE568E"/>
    <w:rsid w:val="00DE6218"/>
    <w:rsid w:val="00DE673C"/>
    <w:rsid w:val="00DF3AB6"/>
    <w:rsid w:val="00DF49BA"/>
    <w:rsid w:val="00DF57BA"/>
    <w:rsid w:val="00E03D91"/>
    <w:rsid w:val="00E0742D"/>
    <w:rsid w:val="00E1068E"/>
    <w:rsid w:val="00E113AB"/>
    <w:rsid w:val="00E11DC8"/>
    <w:rsid w:val="00E12418"/>
    <w:rsid w:val="00E12A4A"/>
    <w:rsid w:val="00E14148"/>
    <w:rsid w:val="00E1624E"/>
    <w:rsid w:val="00E16FBB"/>
    <w:rsid w:val="00E179F8"/>
    <w:rsid w:val="00E20589"/>
    <w:rsid w:val="00E20D42"/>
    <w:rsid w:val="00E22A66"/>
    <w:rsid w:val="00E238BE"/>
    <w:rsid w:val="00E255FD"/>
    <w:rsid w:val="00E26753"/>
    <w:rsid w:val="00E27596"/>
    <w:rsid w:val="00E278BF"/>
    <w:rsid w:val="00E27C04"/>
    <w:rsid w:val="00E36296"/>
    <w:rsid w:val="00E36891"/>
    <w:rsid w:val="00E36E4C"/>
    <w:rsid w:val="00E36F4B"/>
    <w:rsid w:val="00E40D14"/>
    <w:rsid w:val="00E46C7B"/>
    <w:rsid w:val="00E570B2"/>
    <w:rsid w:val="00E61C05"/>
    <w:rsid w:val="00E62FCE"/>
    <w:rsid w:val="00E64CB3"/>
    <w:rsid w:val="00E655A2"/>
    <w:rsid w:val="00E66C13"/>
    <w:rsid w:val="00E72B68"/>
    <w:rsid w:val="00E73BE5"/>
    <w:rsid w:val="00E75234"/>
    <w:rsid w:val="00E77AAC"/>
    <w:rsid w:val="00E817B1"/>
    <w:rsid w:val="00E85894"/>
    <w:rsid w:val="00E85F21"/>
    <w:rsid w:val="00E86358"/>
    <w:rsid w:val="00E90960"/>
    <w:rsid w:val="00E91F47"/>
    <w:rsid w:val="00E9558B"/>
    <w:rsid w:val="00E9654A"/>
    <w:rsid w:val="00E97174"/>
    <w:rsid w:val="00E977BD"/>
    <w:rsid w:val="00EA0886"/>
    <w:rsid w:val="00EA0FAD"/>
    <w:rsid w:val="00EA16D4"/>
    <w:rsid w:val="00EA5397"/>
    <w:rsid w:val="00EA70F5"/>
    <w:rsid w:val="00EA79A4"/>
    <w:rsid w:val="00EB1AFB"/>
    <w:rsid w:val="00EB283A"/>
    <w:rsid w:val="00EB34BD"/>
    <w:rsid w:val="00EB5BAC"/>
    <w:rsid w:val="00EB7C78"/>
    <w:rsid w:val="00EC00D5"/>
    <w:rsid w:val="00EC059F"/>
    <w:rsid w:val="00EC4BEE"/>
    <w:rsid w:val="00EC549E"/>
    <w:rsid w:val="00EC5647"/>
    <w:rsid w:val="00EC6133"/>
    <w:rsid w:val="00EC649E"/>
    <w:rsid w:val="00EC6863"/>
    <w:rsid w:val="00EC69DD"/>
    <w:rsid w:val="00EC6AC8"/>
    <w:rsid w:val="00ED2BD3"/>
    <w:rsid w:val="00ED35BE"/>
    <w:rsid w:val="00ED36CB"/>
    <w:rsid w:val="00ED3D73"/>
    <w:rsid w:val="00ED4D2C"/>
    <w:rsid w:val="00ED54BB"/>
    <w:rsid w:val="00ED72D5"/>
    <w:rsid w:val="00ED7BEC"/>
    <w:rsid w:val="00EE1518"/>
    <w:rsid w:val="00EE3C90"/>
    <w:rsid w:val="00EE4344"/>
    <w:rsid w:val="00EE5853"/>
    <w:rsid w:val="00EF05FA"/>
    <w:rsid w:val="00EF1A79"/>
    <w:rsid w:val="00EF60CC"/>
    <w:rsid w:val="00EF6D49"/>
    <w:rsid w:val="00EF7A79"/>
    <w:rsid w:val="00F00F09"/>
    <w:rsid w:val="00F0110C"/>
    <w:rsid w:val="00F0170D"/>
    <w:rsid w:val="00F01B04"/>
    <w:rsid w:val="00F02762"/>
    <w:rsid w:val="00F02869"/>
    <w:rsid w:val="00F13AB9"/>
    <w:rsid w:val="00F15C9E"/>
    <w:rsid w:val="00F21AC7"/>
    <w:rsid w:val="00F26C91"/>
    <w:rsid w:val="00F26F4F"/>
    <w:rsid w:val="00F3083A"/>
    <w:rsid w:val="00F3212B"/>
    <w:rsid w:val="00F328AD"/>
    <w:rsid w:val="00F333B9"/>
    <w:rsid w:val="00F33E03"/>
    <w:rsid w:val="00F361D7"/>
    <w:rsid w:val="00F370B8"/>
    <w:rsid w:val="00F37721"/>
    <w:rsid w:val="00F40F90"/>
    <w:rsid w:val="00F41663"/>
    <w:rsid w:val="00F42DB7"/>
    <w:rsid w:val="00F43CE2"/>
    <w:rsid w:val="00F46C26"/>
    <w:rsid w:val="00F51961"/>
    <w:rsid w:val="00F52EAF"/>
    <w:rsid w:val="00F54D80"/>
    <w:rsid w:val="00F550AE"/>
    <w:rsid w:val="00F573B9"/>
    <w:rsid w:val="00F6103B"/>
    <w:rsid w:val="00F624F6"/>
    <w:rsid w:val="00F627AC"/>
    <w:rsid w:val="00F636DB"/>
    <w:rsid w:val="00F66B29"/>
    <w:rsid w:val="00F72D5F"/>
    <w:rsid w:val="00F73EEE"/>
    <w:rsid w:val="00F74E77"/>
    <w:rsid w:val="00F76520"/>
    <w:rsid w:val="00F807A7"/>
    <w:rsid w:val="00F80907"/>
    <w:rsid w:val="00F82599"/>
    <w:rsid w:val="00F83FF4"/>
    <w:rsid w:val="00F856C9"/>
    <w:rsid w:val="00F87D2C"/>
    <w:rsid w:val="00F95486"/>
    <w:rsid w:val="00FA1001"/>
    <w:rsid w:val="00FA49A2"/>
    <w:rsid w:val="00FA6C14"/>
    <w:rsid w:val="00FB0195"/>
    <w:rsid w:val="00FB33F2"/>
    <w:rsid w:val="00FB3F8A"/>
    <w:rsid w:val="00FB48FF"/>
    <w:rsid w:val="00FB6BA3"/>
    <w:rsid w:val="00FB7510"/>
    <w:rsid w:val="00FB754B"/>
    <w:rsid w:val="00FC19CF"/>
    <w:rsid w:val="00FC1C5E"/>
    <w:rsid w:val="00FC1E33"/>
    <w:rsid w:val="00FC2B79"/>
    <w:rsid w:val="00FC3558"/>
    <w:rsid w:val="00FC629D"/>
    <w:rsid w:val="00FC7543"/>
    <w:rsid w:val="00FC7595"/>
    <w:rsid w:val="00FD4ACD"/>
    <w:rsid w:val="00FD4FF7"/>
    <w:rsid w:val="00FD6B64"/>
    <w:rsid w:val="00FE0EA0"/>
    <w:rsid w:val="00FE10BB"/>
    <w:rsid w:val="00FE160A"/>
    <w:rsid w:val="00FE448F"/>
    <w:rsid w:val="00FE4DDF"/>
    <w:rsid w:val="00FE63F0"/>
    <w:rsid w:val="00FE6A71"/>
    <w:rsid w:val="00FF039B"/>
    <w:rsid w:val="00FF37A5"/>
    <w:rsid w:val="00FF408E"/>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B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526805">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 w:id="172840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1B5BD-8027-4884-A8F0-C66BAD6F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4296</Words>
  <Characters>23631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AF. Flores</dc:creator>
  <cp:lastModifiedBy>Jesus Moran</cp:lastModifiedBy>
  <cp:revision>2</cp:revision>
  <cp:lastPrinted>2021-11-08T20:29:00Z</cp:lastPrinted>
  <dcterms:created xsi:type="dcterms:W3CDTF">2022-03-01T16:49:00Z</dcterms:created>
  <dcterms:modified xsi:type="dcterms:W3CDTF">2022-03-01T16:49:00Z</dcterms:modified>
</cp:coreProperties>
</file>